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1F" w:rsidRDefault="00F6631F" w:rsidP="00F6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F6631F" w:rsidRDefault="00F6631F" w:rsidP="00F6631F">
      <w:pPr>
        <w:jc w:val="both"/>
        <w:rPr>
          <w:b/>
          <w:sz w:val="26"/>
        </w:rPr>
      </w:pPr>
    </w:p>
    <w:p w:rsidR="00F6631F" w:rsidRPr="00AD665E" w:rsidRDefault="00F6631F" w:rsidP="00F6631F">
      <w:pPr>
        <w:spacing w:line="360" w:lineRule="auto"/>
        <w:jc w:val="center"/>
        <w:rPr>
          <w:b/>
          <w:sz w:val="28"/>
          <w:szCs w:val="28"/>
        </w:rPr>
      </w:pPr>
      <w:r w:rsidRPr="00AD665E">
        <w:rPr>
          <w:b/>
          <w:sz w:val="28"/>
          <w:szCs w:val="28"/>
        </w:rPr>
        <w:t xml:space="preserve">РАСПОРЯЖЕНИЕ </w:t>
      </w:r>
    </w:p>
    <w:p w:rsidR="00F6631F" w:rsidRDefault="00F6631F" w:rsidP="00F6631F">
      <w:pPr>
        <w:rPr>
          <w:b/>
        </w:rPr>
      </w:pPr>
    </w:p>
    <w:p w:rsidR="00F6631F" w:rsidRPr="00356BCC" w:rsidRDefault="001A676A" w:rsidP="00F6631F">
      <w:pPr>
        <w:tabs>
          <w:tab w:val="left" w:pos="6840"/>
        </w:tabs>
      </w:pPr>
      <w:r>
        <w:t>30.09.2014</w:t>
      </w:r>
      <w:r w:rsidR="00F6631F">
        <w:t xml:space="preserve">                                                                                   </w:t>
      </w:r>
      <w:r w:rsidR="00BF7BFB">
        <w:t xml:space="preserve">                            № 3</w:t>
      </w:r>
      <w:r w:rsidR="00065E67">
        <w:t>7</w:t>
      </w:r>
      <w:bookmarkStart w:id="0" w:name="_GoBack"/>
      <w:bookmarkEnd w:id="0"/>
    </w:p>
    <w:p w:rsidR="00F6631F" w:rsidRPr="00356BCC" w:rsidRDefault="00F6631F" w:rsidP="00F6631F">
      <w:pPr>
        <w:jc w:val="center"/>
      </w:pPr>
      <w:r>
        <w:t>п. Большая Саровка.</w:t>
      </w:r>
    </w:p>
    <w:tbl>
      <w:tblPr>
        <w:tblpPr w:leftFromText="180" w:rightFromText="180" w:vertAnchor="text" w:horzAnchor="margin" w:tblpY="94"/>
        <w:tblW w:w="10077" w:type="dxa"/>
        <w:tblLook w:val="0000" w:firstRow="0" w:lastRow="0" w:firstColumn="0" w:lastColumn="0" w:noHBand="0" w:noVBand="0"/>
      </w:tblPr>
      <w:tblGrid>
        <w:gridCol w:w="5328"/>
        <w:gridCol w:w="4749"/>
      </w:tblGrid>
      <w:tr w:rsidR="00036196" w:rsidRPr="00F6631F" w:rsidTr="00036196">
        <w:trPr>
          <w:trHeight w:val="1985"/>
        </w:trPr>
        <w:tc>
          <w:tcPr>
            <w:tcW w:w="5328" w:type="dxa"/>
          </w:tcPr>
          <w:p w:rsidR="00036196" w:rsidRDefault="00036196" w:rsidP="00036196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</w:p>
          <w:p w:rsidR="00036196" w:rsidRDefault="00036196" w:rsidP="00036196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О внесении изменений в распоряжение</w:t>
            </w:r>
          </w:p>
          <w:p w:rsidR="00036196" w:rsidRDefault="00036196" w:rsidP="00036196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 xml:space="preserve">Администрации от 16.10.2013 № 49 </w:t>
            </w:r>
          </w:p>
          <w:p w:rsidR="00036196" w:rsidRDefault="00036196" w:rsidP="00036196">
            <w:pPr>
              <w:pStyle w:val="2"/>
              <w:tabs>
                <w:tab w:val="left" w:pos="6096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6631F">
              <w:rPr>
                <w:sz w:val="24"/>
              </w:rPr>
              <w:t>О применении вида расходов 242 «Закупка товаров, услуг в сфере информационно-коммуникационных технологий»</w:t>
            </w:r>
          </w:p>
          <w:p w:rsidR="00036196" w:rsidRDefault="00036196" w:rsidP="00036196"/>
          <w:p w:rsidR="00036196" w:rsidRPr="00F6631F" w:rsidRDefault="00036196" w:rsidP="00036196">
            <w:pPr>
              <w:jc w:val="center"/>
            </w:pPr>
          </w:p>
        </w:tc>
        <w:tc>
          <w:tcPr>
            <w:tcW w:w="4749" w:type="dxa"/>
          </w:tcPr>
          <w:p w:rsidR="00036196" w:rsidRPr="00F6631F" w:rsidRDefault="00036196" w:rsidP="00036196">
            <w:pPr>
              <w:jc w:val="both"/>
            </w:pPr>
          </w:p>
        </w:tc>
      </w:tr>
    </w:tbl>
    <w:p w:rsidR="00F6631F" w:rsidRPr="00F6631F" w:rsidRDefault="00F6631F" w:rsidP="00F6631F"/>
    <w:p w:rsidR="00F6631F" w:rsidRPr="00F6631F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F6631F" w:rsidRPr="00F6631F">
        <w:rPr>
          <w:sz w:val="24"/>
        </w:rPr>
        <w:t xml:space="preserve">В </w:t>
      </w:r>
      <w:r w:rsidR="001A676A">
        <w:rPr>
          <w:sz w:val="24"/>
        </w:rPr>
        <w:t>целях приведения правовых актов администрации Саровского сельского поселения в соответствие с действующим законодательством</w:t>
      </w:r>
    </w:p>
    <w:p w:rsidR="00F6631F" w:rsidRPr="00F6631F" w:rsidRDefault="00F6631F" w:rsidP="00F6631F">
      <w:pPr>
        <w:pStyle w:val="2"/>
        <w:ind w:firstLine="720"/>
        <w:jc w:val="left"/>
        <w:rPr>
          <w:sz w:val="24"/>
        </w:rPr>
      </w:pPr>
    </w:p>
    <w:p w:rsidR="001A676A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F6631F" w:rsidRPr="00F6631F">
        <w:rPr>
          <w:sz w:val="24"/>
        </w:rPr>
        <w:t xml:space="preserve">1. </w:t>
      </w:r>
      <w:r w:rsidR="001A676A">
        <w:rPr>
          <w:sz w:val="24"/>
        </w:rPr>
        <w:t>Внести в распоряжение администрации поселения от 16.10.2013 № 49</w:t>
      </w:r>
      <w:r>
        <w:rPr>
          <w:sz w:val="24"/>
        </w:rPr>
        <w:t xml:space="preserve"> </w:t>
      </w:r>
      <w:r w:rsidR="001A676A">
        <w:rPr>
          <w:sz w:val="24"/>
        </w:rPr>
        <w:t xml:space="preserve"> </w:t>
      </w:r>
      <w:r>
        <w:rPr>
          <w:sz w:val="24"/>
        </w:rPr>
        <w:t>«</w:t>
      </w:r>
      <w:r w:rsidR="001A676A">
        <w:rPr>
          <w:sz w:val="24"/>
        </w:rPr>
        <w:t>О применении вида ра</w:t>
      </w:r>
      <w:r>
        <w:rPr>
          <w:sz w:val="24"/>
        </w:rPr>
        <w:t>сходов 242 «Закупка товаров, ус</w:t>
      </w:r>
      <w:r w:rsidR="001A676A">
        <w:rPr>
          <w:sz w:val="24"/>
        </w:rPr>
        <w:t>луг в сфере информационно-коммуникационных технологий» следующие изменения:</w:t>
      </w:r>
    </w:p>
    <w:p w:rsidR="001A676A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1A676A">
        <w:rPr>
          <w:sz w:val="24"/>
        </w:rPr>
        <w:t>1.1. Абзац 5 пункта 1 дополнить словами следующего содержания:</w:t>
      </w:r>
    </w:p>
    <w:p w:rsidR="00F6631F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1A676A">
        <w:rPr>
          <w:sz w:val="24"/>
        </w:rPr>
        <w:t xml:space="preserve">«К сфере ИКТ не относятся приобретение, монтаж, создание, а также любые расходы по содержанию и обслуживанию оборудования и </w:t>
      </w:r>
      <w:proofErr w:type="gramStart"/>
      <w:r w:rsidR="001A676A">
        <w:rPr>
          <w:sz w:val="24"/>
        </w:rPr>
        <w:t>систем</w:t>
      </w:r>
      <w:proofErr w:type="gramEnd"/>
      <w:r w:rsidR="001A676A">
        <w:rPr>
          <w:sz w:val="24"/>
        </w:rPr>
        <w:t xml:space="preserve"> таких как томографы, полиграфы, аппараты ультразвуковой диагностики, мобильные и стационарные инспекционные досмотровые комплексы ит.п.</w:t>
      </w:r>
      <w:r w:rsidR="00F6631F" w:rsidRPr="00F6631F">
        <w:rPr>
          <w:sz w:val="24"/>
        </w:rPr>
        <w:t xml:space="preserve"> </w:t>
      </w:r>
    </w:p>
    <w:p w:rsidR="001A676A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1A676A">
        <w:rPr>
          <w:sz w:val="24"/>
        </w:rPr>
        <w:t>Также к сфере ИКТ не относятся навигаторы, оборудование для кабельного (спутникового) телевидения, системы пожарной и охранной сигнализации, допуска в помещения, радиооповещения, видеонаблюдения (в</w:t>
      </w:r>
      <w:r w:rsidR="003F7669">
        <w:rPr>
          <w:sz w:val="24"/>
        </w:rPr>
        <w:t xml:space="preserve"> </w:t>
      </w:r>
      <w:r w:rsidR="001A676A">
        <w:rPr>
          <w:sz w:val="24"/>
        </w:rPr>
        <w:t xml:space="preserve">том числе с использованием </w:t>
      </w:r>
      <w:proofErr w:type="gramStart"/>
      <w:r w:rsidR="001A676A">
        <w:rPr>
          <w:sz w:val="24"/>
        </w:rPr>
        <w:t>удаленных</w:t>
      </w:r>
      <w:proofErr w:type="gramEnd"/>
      <w:r w:rsidR="001A676A">
        <w:rPr>
          <w:sz w:val="24"/>
        </w:rPr>
        <w:t xml:space="preserve"> </w:t>
      </w:r>
      <w:r w:rsidR="003F7669">
        <w:rPr>
          <w:sz w:val="24"/>
          <w:lang w:val="en-US"/>
        </w:rPr>
        <w:t>web</w:t>
      </w:r>
      <w:r w:rsidR="003F7669" w:rsidRPr="003F7669">
        <w:rPr>
          <w:sz w:val="24"/>
        </w:rPr>
        <w:t>-</w:t>
      </w:r>
      <w:r w:rsidR="003F7669">
        <w:rPr>
          <w:sz w:val="24"/>
        </w:rPr>
        <w:t>камер)».</w:t>
      </w:r>
    </w:p>
    <w:p w:rsidR="003F7669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3F7669">
        <w:rPr>
          <w:sz w:val="24"/>
        </w:rPr>
        <w:t>1.2.</w:t>
      </w:r>
      <w:r>
        <w:rPr>
          <w:sz w:val="24"/>
        </w:rPr>
        <w:t xml:space="preserve"> </w:t>
      </w:r>
      <w:r w:rsidR="003F7669">
        <w:rPr>
          <w:sz w:val="24"/>
        </w:rPr>
        <w:t>П</w:t>
      </w:r>
      <w:r>
        <w:rPr>
          <w:sz w:val="24"/>
        </w:rPr>
        <w:t>о</w:t>
      </w:r>
      <w:r w:rsidR="003F7669">
        <w:rPr>
          <w:sz w:val="24"/>
        </w:rPr>
        <w:t>дпункт 3 абзаца 12 исключить.</w:t>
      </w:r>
    </w:p>
    <w:p w:rsidR="003F7669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3F7669">
        <w:rPr>
          <w:sz w:val="24"/>
        </w:rPr>
        <w:t>1.3. абзац 12 пункта 1 дополнить словами следующего содержания:</w:t>
      </w:r>
    </w:p>
    <w:p w:rsidR="003F7669" w:rsidRPr="003F7669" w:rsidRDefault="00036196" w:rsidP="00036196">
      <w:pPr>
        <w:pStyle w:val="2"/>
        <w:jc w:val="left"/>
        <w:rPr>
          <w:sz w:val="24"/>
        </w:rPr>
      </w:pPr>
      <w:r>
        <w:rPr>
          <w:sz w:val="24"/>
        </w:rPr>
        <w:t xml:space="preserve">     </w:t>
      </w:r>
      <w:r w:rsidR="003F7669">
        <w:rPr>
          <w:sz w:val="24"/>
        </w:rPr>
        <w:t>«Расходы по обслуживанию оборудования и систем, не относящихся к сфере ИКТ: приобретение запасных частей, приобретение оборудования для кабельного (спутникового) телевидения, прио</w:t>
      </w:r>
      <w:r w:rsidR="00AF7875">
        <w:rPr>
          <w:sz w:val="24"/>
        </w:rPr>
        <w:t>бретение расходных материалов (</w:t>
      </w:r>
      <w:r w:rsidR="003F7669">
        <w:rPr>
          <w:sz w:val="24"/>
        </w:rPr>
        <w:t>в том числе картриджей и тонеров), заправка картриджей, оплата абонентской платы за кабельное (спутниковое) телевидение, за пользование радиоточкой».</w:t>
      </w:r>
    </w:p>
    <w:p w:rsidR="00F6631F" w:rsidRPr="00F6631F" w:rsidRDefault="00036196" w:rsidP="00036196">
      <w:r>
        <w:t xml:space="preserve">     </w:t>
      </w:r>
      <w:r w:rsidR="00F6631F">
        <w:t>2.</w:t>
      </w:r>
      <w:r>
        <w:t xml:space="preserve"> </w:t>
      </w:r>
      <w:r w:rsidR="00F6631F">
        <w:t>Настоящее распоряжение</w:t>
      </w:r>
      <w:r w:rsidR="00F6631F" w:rsidRPr="00F6631F">
        <w:t xml:space="preserve"> регулирует правоотношения, возникающие при составлении и исполнении  консолидированн</w:t>
      </w:r>
      <w:r w:rsidR="00F6631F">
        <w:t xml:space="preserve">ого бюджета Саровского сельского поселения, </w:t>
      </w:r>
      <w:r w:rsidR="003F7669">
        <w:t xml:space="preserve"> начиная с бюджета на 2015</w:t>
      </w:r>
      <w:r w:rsidR="00F6631F" w:rsidRPr="00F6631F">
        <w:t xml:space="preserve"> год.</w:t>
      </w:r>
    </w:p>
    <w:p w:rsidR="00F6631F" w:rsidRPr="00F6631F" w:rsidRDefault="00036196" w:rsidP="00036196">
      <w:r>
        <w:t xml:space="preserve">     </w:t>
      </w:r>
      <w:r w:rsidR="00226D67">
        <w:t>3</w:t>
      </w:r>
      <w:r w:rsidR="00F6631F" w:rsidRPr="00F6631F">
        <w:t xml:space="preserve">. </w:t>
      </w:r>
      <w:proofErr w:type="gramStart"/>
      <w:r w:rsidR="00F6631F" w:rsidRPr="00F6631F">
        <w:t>Контроль за</w:t>
      </w:r>
      <w:proofErr w:type="gramEnd"/>
      <w:r w:rsidR="00F6631F" w:rsidRPr="00F6631F">
        <w:t xml:space="preserve"> исполнением настоящего </w:t>
      </w:r>
      <w:r w:rsidR="00F6631F">
        <w:t>распоряжения</w:t>
      </w:r>
      <w:r w:rsidR="00F6631F" w:rsidRPr="00F6631F">
        <w:t xml:space="preserve">  </w:t>
      </w:r>
      <w:r w:rsidR="00F6631F">
        <w:t>специалиста 1 категори</w:t>
      </w:r>
      <w:r w:rsidR="005C1EB6">
        <w:t>и, главного бухгалтера администрации поселения</w:t>
      </w:r>
      <w:r w:rsidR="00F6631F">
        <w:t xml:space="preserve">  Трифонову О.В</w:t>
      </w:r>
      <w:r w:rsidR="00F6631F" w:rsidRPr="00F6631F">
        <w:t>.</w:t>
      </w:r>
    </w:p>
    <w:p w:rsidR="00F6631F" w:rsidRDefault="00F6631F" w:rsidP="00F6631F">
      <w:pPr>
        <w:ind w:firstLine="708"/>
      </w:pPr>
    </w:p>
    <w:p w:rsidR="00036196" w:rsidRPr="00F6631F" w:rsidRDefault="00036196" w:rsidP="00F6631F">
      <w:pPr>
        <w:ind w:firstLine="708"/>
      </w:pPr>
    </w:p>
    <w:p w:rsidR="00F6631F" w:rsidRPr="00F6631F" w:rsidRDefault="00F6631F" w:rsidP="00F6631F">
      <w:pPr>
        <w:ind w:firstLine="708"/>
        <w:rPr>
          <w:color w:val="548DD4"/>
        </w:rPr>
      </w:pPr>
    </w:p>
    <w:p w:rsidR="00F6631F" w:rsidRPr="00F6631F" w:rsidRDefault="00F6631F" w:rsidP="00F6631F">
      <w:pPr>
        <w:jc w:val="both"/>
      </w:pPr>
      <w:r>
        <w:t xml:space="preserve"> Глава поселения                                                                        В.Н.Викторов</w:t>
      </w:r>
    </w:p>
    <w:p w:rsidR="00F6631F" w:rsidRPr="00F6631F" w:rsidRDefault="00F6631F" w:rsidP="00F6631F">
      <w:pPr>
        <w:jc w:val="both"/>
      </w:pPr>
    </w:p>
    <w:p w:rsidR="00447EAB" w:rsidRPr="00F6631F" w:rsidRDefault="00447EAB"/>
    <w:sectPr w:rsidR="00447EAB" w:rsidRPr="00F6631F" w:rsidSect="004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1F"/>
    <w:rsid w:val="00036196"/>
    <w:rsid w:val="00065E67"/>
    <w:rsid w:val="00090823"/>
    <w:rsid w:val="000A0C5F"/>
    <w:rsid w:val="001A676A"/>
    <w:rsid w:val="00226D67"/>
    <w:rsid w:val="003F7669"/>
    <w:rsid w:val="00447EAB"/>
    <w:rsid w:val="00552F79"/>
    <w:rsid w:val="0058449C"/>
    <w:rsid w:val="005C1EB6"/>
    <w:rsid w:val="006E32A6"/>
    <w:rsid w:val="006E3660"/>
    <w:rsid w:val="00782087"/>
    <w:rsid w:val="009F7894"/>
    <w:rsid w:val="00AD665E"/>
    <w:rsid w:val="00AF7875"/>
    <w:rsid w:val="00B03693"/>
    <w:rsid w:val="00BF7BFB"/>
    <w:rsid w:val="00D525D2"/>
    <w:rsid w:val="00F6631F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6631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663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20</cp:revision>
  <cp:lastPrinted>2014-10-01T08:56:00Z</cp:lastPrinted>
  <dcterms:created xsi:type="dcterms:W3CDTF">2013-10-16T07:55:00Z</dcterms:created>
  <dcterms:modified xsi:type="dcterms:W3CDTF">2014-10-01T08:58:00Z</dcterms:modified>
</cp:coreProperties>
</file>