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53" w:rsidRPr="00315E17" w:rsidRDefault="00551853" w:rsidP="003F480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15E17">
        <w:rPr>
          <w:rFonts w:ascii="Arial" w:hAnsi="Arial" w:cs="Arial"/>
          <w:b/>
          <w:sz w:val="24"/>
          <w:szCs w:val="24"/>
        </w:rPr>
        <w:t>СОВЕТ САРОВСКОГО СЕЛЬСКОГО ПОСЕЛЕНИЯ</w:t>
      </w:r>
    </w:p>
    <w:p w:rsidR="00551853" w:rsidRPr="00315E17" w:rsidRDefault="00551853" w:rsidP="003F480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15E17">
        <w:rPr>
          <w:rFonts w:ascii="Arial" w:hAnsi="Arial" w:cs="Arial"/>
          <w:b/>
          <w:sz w:val="24"/>
          <w:szCs w:val="24"/>
        </w:rPr>
        <w:t>КОЛПАШЕВСКОГО РАЙОНА ТОМСКОЙ ОБЛАСТИ</w:t>
      </w:r>
    </w:p>
    <w:p w:rsidR="00551853" w:rsidRPr="00315E17" w:rsidRDefault="00551853" w:rsidP="003F480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51853" w:rsidRPr="00315E17" w:rsidRDefault="00551853" w:rsidP="003F480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15E17">
        <w:rPr>
          <w:rFonts w:ascii="Arial" w:hAnsi="Arial" w:cs="Arial"/>
          <w:b/>
          <w:sz w:val="24"/>
          <w:szCs w:val="24"/>
        </w:rPr>
        <w:t>РЕШЕНИЕ</w:t>
      </w:r>
    </w:p>
    <w:p w:rsidR="003F4804" w:rsidRDefault="003F4804" w:rsidP="003F480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F4804" w:rsidRDefault="003F4804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315E17" w:rsidP="003F4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</w:t>
      </w:r>
      <w:r w:rsidR="00551853" w:rsidRPr="003F4804">
        <w:rPr>
          <w:rFonts w:ascii="Arial" w:hAnsi="Arial" w:cs="Arial"/>
          <w:sz w:val="24"/>
          <w:szCs w:val="24"/>
        </w:rPr>
        <w:t xml:space="preserve">.2020                                                                                                               № </w:t>
      </w:r>
      <w:r w:rsidR="009256D5">
        <w:rPr>
          <w:rFonts w:ascii="Arial" w:hAnsi="Arial" w:cs="Arial"/>
          <w:sz w:val="24"/>
          <w:szCs w:val="24"/>
        </w:rPr>
        <w:t>107</w:t>
      </w:r>
    </w:p>
    <w:p w:rsidR="003F4804" w:rsidRDefault="003F4804" w:rsidP="003F480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51853" w:rsidRDefault="00551853" w:rsidP="003F4804">
      <w:pPr>
        <w:pStyle w:val="a5"/>
        <w:jc w:val="center"/>
        <w:rPr>
          <w:rFonts w:ascii="Arial" w:hAnsi="Arial" w:cs="Arial"/>
          <w:sz w:val="24"/>
          <w:szCs w:val="24"/>
        </w:rPr>
      </w:pPr>
      <w:r w:rsidRPr="003F4804">
        <w:rPr>
          <w:rFonts w:ascii="Arial" w:hAnsi="Arial" w:cs="Arial"/>
          <w:sz w:val="24"/>
          <w:szCs w:val="24"/>
        </w:rPr>
        <w:t>О внесении изменений в решение Совета Саровского сельского поселения от 25.04.2019 № 60 «О бюджетном процессе»</w:t>
      </w:r>
    </w:p>
    <w:p w:rsidR="003F4804" w:rsidRPr="003F4804" w:rsidRDefault="003F4804" w:rsidP="003F480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51853" w:rsidRPr="003F4804" w:rsidRDefault="003F4804" w:rsidP="003F4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1853" w:rsidRPr="003F4804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законодательством </w:t>
      </w:r>
    </w:p>
    <w:p w:rsidR="001855E2" w:rsidRDefault="003F4804" w:rsidP="003F4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51853" w:rsidRPr="00315E17" w:rsidRDefault="001855E2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</w:t>
      </w:r>
      <w:r w:rsidR="003F4804" w:rsidRPr="00315E17">
        <w:rPr>
          <w:rFonts w:ascii="Arial" w:hAnsi="Arial" w:cs="Arial"/>
          <w:sz w:val="24"/>
          <w:szCs w:val="24"/>
        </w:rPr>
        <w:t xml:space="preserve">  </w:t>
      </w:r>
      <w:r w:rsidR="00315E17">
        <w:rPr>
          <w:rFonts w:ascii="Arial" w:hAnsi="Arial" w:cs="Arial"/>
          <w:sz w:val="24"/>
          <w:szCs w:val="24"/>
        </w:rPr>
        <w:t xml:space="preserve">    </w:t>
      </w:r>
      <w:r w:rsidR="003F4804" w:rsidRPr="00315E17">
        <w:rPr>
          <w:rFonts w:ascii="Arial" w:hAnsi="Arial" w:cs="Arial"/>
          <w:sz w:val="24"/>
          <w:szCs w:val="24"/>
        </w:rPr>
        <w:t xml:space="preserve"> </w:t>
      </w:r>
      <w:r w:rsidR="00551853" w:rsidRPr="00315E17">
        <w:rPr>
          <w:rFonts w:ascii="Arial" w:hAnsi="Arial" w:cs="Arial"/>
          <w:sz w:val="24"/>
          <w:szCs w:val="24"/>
        </w:rPr>
        <w:t>РЕШИЛ:</w:t>
      </w:r>
    </w:p>
    <w:p w:rsidR="00551853" w:rsidRPr="00315E17" w:rsidRDefault="003F4804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</w:t>
      </w:r>
      <w:r w:rsidR="00315E17">
        <w:rPr>
          <w:rFonts w:ascii="Arial" w:hAnsi="Arial" w:cs="Arial"/>
          <w:sz w:val="24"/>
          <w:szCs w:val="24"/>
        </w:rPr>
        <w:t xml:space="preserve">    </w:t>
      </w:r>
      <w:r w:rsidRPr="00315E17">
        <w:rPr>
          <w:rFonts w:ascii="Arial" w:hAnsi="Arial" w:cs="Arial"/>
          <w:sz w:val="24"/>
          <w:szCs w:val="24"/>
        </w:rPr>
        <w:t xml:space="preserve"> 1.</w:t>
      </w:r>
      <w:r w:rsidR="00551853" w:rsidRPr="00315E17">
        <w:rPr>
          <w:rFonts w:ascii="Arial" w:hAnsi="Arial" w:cs="Arial"/>
          <w:sz w:val="24"/>
          <w:szCs w:val="24"/>
        </w:rPr>
        <w:t>Внести в Решение Совета Саровского сельского поселения от 25.04.2019 № 60 «О бюджетном процессе» (в редакции решения Совета Саровского се</w:t>
      </w:r>
      <w:r w:rsidR="001855E2" w:rsidRPr="00315E17">
        <w:rPr>
          <w:rFonts w:ascii="Arial" w:hAnsi="Arial" w:cs="Arial"/>
          <w:sz w:val="24"/>
          <w:szCs w:val="24"/>
        </w:rPr>
        <w:t>льского поселения от 07.05.2020 №</w:t>
      </w:r>
      <w:r w:rsidR="00551853" w:rsidRPr="00315E17">
        <w:rPr>
          <w:rFonts w:ascii="Arial" w:hAnsi="Arial" w:cs="Arial"/>
          <w:sz w:val="24"/>
          <w:szCs w:val="24"/>
        </w:rPr>
        <w:t>93</w:t>
      </w:r>
      <w:r w:rsidR="001855E2" w:rsidRPr="00315E17">
        <w:rPr>
          <w:rFonts w:ascii="Arial" w:hAnsi="Arial" w:cs="Arial"/>
          <w:sz w:val="24"/>
          <w:szCs w:val="24"/>
        </w:rPr>
        <w:t>,от 03.09.2020 №101</w:t>
      </w:r>
      <w:r w:rsidR="00551853" w:rsidRPr="00315E17">
        <w:rPr>
          <w:rFonts w:ascii="Arial" w:hAnsi="Arial" w:cs="Arial"/>
          <w:sz w:val="24"/>
          <w:szCs w:val="24"/>
        </w:rPr>
        <w:t>) изменения, а именно, в приложении:</w:t>
      </w:r>
    </w:p>
    <w:p w:rsidR="009C3A2E" w:rsidRPr="00315E17" w:rsidRDefault="009C3A2E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1.1</w:t>
      </w:r>
      <w:proofErr w:type="gramStart"/>
      <w:r w:rsidRPr="00315E1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15E17">
        <w:rPr>
          <w:rFonts w:ascii="Arial" w:hAnsi="Arial" w:cs="Arial"/>
          <w:sz w:val="24"/>
          <w:szCs w:val="24"/>
        </w:rPr>
        <w:t xml:space="preserve"> разделе 2:</w:t>
      </w:r>
    </w:p>
    <w:p w:rsidR="009C3A2E" w:rsidRPr="00315E17" w:rsidRDefault="009C3A2E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1.1.1.  абзац 8 пункта 2 </w:t>
      </w:r>
      <w:r w:rsidR="004A24DD" w:rsidRPr="00315E17">
        <w:rPr>
          <w:rFonts w:ascii="Arial" w:hAnsi="Arial" w:cs="Arial"/>
          <w:sz w:val="24"/>
          <w:szCs w:val="24"/>
        </w:rPr>
        <w:t>под</w:t>
      </w:r>
      <w:r w:rsidRPr="00315E17">
        <w:rPr>
          <w:rFonts w:ascii="Arial" w:hAnsi="Arial" w:cs="Arial"/>
          <w:sz w:val="24"/>
          <w:szCs w:val="24"/>
        </w:rPr>
        <w:t>раздела 2.1 исключить;</w:t>
      </w:r>
    </w:p>
    <w:p w:rsidR="009C3A2E" w:rsidRPr="00315E17" w:rsidRDefault="009C3A2E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1.1.2. пункт 2 </w:t>
      </w:r>
      <w:r w:rsidR="004A24DD" w:rsidRPr="00315E17">
        <w:rPr>
          <w:rFonts w:ascii="Arial" w:hAnsi="Arial" w:cs="Arial"/>
          <w:sz w:val="24"/>
          <w:szCs w:val="24"/>
        </w:rPr>
        <w:t>под</w:t>
      </w:r>
      <w:r w:rsidRPr="00315E17">
        <w:rPr>
          <w:rFonts w:ascii="Arial" w:hAnsi="Arial" w:cs="Arial"/>
          <w:sz w:val="24"/>
          <w:szCs w:val="24"/>
        </w:rPr>
        <w:t>раздела 2.1 дополнить абзацем следующего содержания:</w:t>
      </w:r>
    </w:p>
    <w:p w:rsidR="009C3A2E" w:rsidRPr="00315E17" w:rsidRDefault="003F4804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</w:t>
      </w:r>
      <w:r w:rsidR="009C3A2E" w:rsidRPr="00315E17">
        <w:rPr>
          <w:rFonts w:ascii="Arial" w:hAnsi="Arial" w:cs="Arial"/>
          <w:sz w:val="24"/>
          <w:szCs w:val="24"/>
        </w:rPr>
        <w:t>«</w:t>
      </w:r>
      <w:r w:rsidR="001855E2" w:rsidRPr="00315E17">
        <w:rPr>
          <w:rFonts w:ascii="Arial" w:hAnsi="Arial" w:cs="Arial"/>
          <w:sz w:val="24"/>
          <w:szCs w:val="24"/>
        </w:rPr>
        <w:t xml:space="preserve">- </w:t>
      </w:r>
      <w:r w:rsidR="009C3A2E" w:rsidRPr="00315E17"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</w:t>
      </w:r>
      <w:proofErr w:type="spellStart"/>
      <w:r w:rsidR="009C3A2E" w:rsidRPr="00315E17">
        <w:rPr>
          <w:rFonts w:ascii="Arial" w:hAnsi="Arial" w:cs="Arial"/>
          <w:sz w:val="24"/>
          <w:szCs w:val="24"/>
        </w:rPr>
        <w:t>профицита</w:t>
      </w:r>
      <w:proofErr w:type="spellEnd"/>
      <w:r w:rsidR="009C3A2E" w:rsidRPr="00315E17">
        <w:rPr>
          <w:rFonts w:ascii="Arial" w:hAnsi="Arial" w:cs="Arial"/>
          <w:sz w:val="24"/>
          <w:szCs w:val="24"/>
        </w:rPr>
        <w:t>) бюджета) бюджета поселения на очередной финансовый год и плановый период»</w:t>
      </w:r>
      <w:r w:rsidR="00650423" w:rsidRPr="00315E17">
        <w:rPr>
          <w:rFonts w:ascii="Arial" w:hAnsi="Arial" w:cs="Arial"/>
          <w:sz w:val="24"/>
          <w:szCs w:val="24"/>
        </w:rPr>
        <w:t>;</w:t>
      </w:r>
    </w:p>
    <w:p w:rsidR="00650423" w:rsidRPr="00315E17" w:rsidRDefault="00650423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1.1.3</w:t>
      </w:r>
      <w:r w:rsidR="001855E2" w:rsidRPr="00315E17">
        <w:rPr>
          <w:rFonts w:ascii="Arial" w:hAnsi="Arial" w:cs="Arial"/>
          <w:sz w:val="24"/>
          <w:szCs w:val="24"/>
        </w:rPr>
        <w:t>.</w:t>
      </w:r>
      <w:r w:rsidR="004A24DD" w:rsidRPr="00315E17">
        <w:rPr>
          <w:rFonts w:ascii="Arial" w:hAnsi="Arial" w:cs="Arial"/>
          <w:sz w:val="24"/>
          <w:szCs w:val="24"/>
        </w:rPr>
        <w:t xml:space="preserve"> пункт 3 подраздела</w:t>
      </w:r>
      <w:r w:rsidR="001855E2" w:rsidRPr="00315E17">
        <w:rPr>
          <w:rFonts w:ascii="Arial" w:hAnsi="Arial" w:cs="Arial"/>
          <w:sz w:val="24"/>
          <w:szCs w:val="24"/>
        </w:rPr>
        <w:t xml:space="preserve"> 2.2 </w:t>
      </w:r>
      <w:r w:rsidRPr="00315E17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292315" w:rsidRPr="00315E17" w:rsidRDefault="003F4804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50423" w:rsidRPr="00315E17">
        <w:rPr>
          <w:rFonts w:ascii="Arial" w:hAnsi="Arial" w:cs="Arial"/>
          <w:sz w:val="24"/>
          <w:szCs w:val="24"/>
        </w:rPr>
        <w:t>«</w:t>
      </w:r>
      <w:r w:rsidR="001855E2" w:rsidRPr="00315E17">
        <w:rPr>
          <w:rFonts w:ascii="Arial" w:hAnsi="Arial" w:cs="Arial"/>
          <w:sz w:val="24"/>
          <w:szCs w:val="24"/>
        </w:rPr>
        <w:t>-</w:t>
      </w:r>
      <w:r w:rsidR="00292315" w:rsidRPr="00315E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</w:t>
      </w:r>
      <w:proofErr w:type="gramEnd"/>
      <w:r w:rsidR="00292315" w:rsidRPr="00315E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92315" w:rsidRPr="00315E1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650423" w:rsidRPr="00315E17">
        <w:rPr>
          <w:rFonts w:ascii="Arial" w:hAnsi="Arial" w:cs="Arial"/>
          <w:sz w:val="24"/>
          <w:szCs w:val="24"/>
        </w:rPr>
        <w:t>»</w:t>
      </w:r>
      <w:r w:rsidR="00292315" w:rsidRPr="00315E17">
        <w:rPr>
          <w:rFonts w:ascii="Arial" w:hAnsi="Arial" w:cs="Arial"/>
          <w:sz w:val="24"/>
          <w:szCs w:val="24"/>
        </w:rPr>
        <w:t>;</w:t>
      </w:r>
      <w:proofErr w:type="gramEnd"/>
    </w:p>
    <w:p w:rsidR="00292315" w:rsidRPr="00315E17" w:rsidRDefault="00292315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1.1.4. абзац 5 пункта 3 подраздела 2.2 изложить в следующей редакции:</w:t>
      </w:r>
    </w:p>
    <w:p w:rsidR="00292315" w:rsidRPr="00315E17" w:rsidRDefault="00315E1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«-</w:t>
      </w:r>
      <w:r w:rsidR="00292315" w:rsidRPr="00315E17">
        <w:rPr>
          <w:rFonts w:ascii="Arial" w:hAnsi="Arial" w:cs="Arial"/>
          <w:sz w:val="24"/>
          <w:szCs w:val="24"/>
        </w:rPr>
        <w:t>объем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(при наличии показателей)»;</w:t>
      </w:r>
    </w:p>
    <w:p w:rsidR="00551853" w:rsidRPr="00315E17" w:rsidRDefault="00551853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</w:t>
      </w:r>
      <w:r w:rsidR="009C3A2E" w:rsidRPr="00315E17">
        <w:rPr>
          <w:rFonts w:ascii="Arial" w:hAnsi="Arial" w:cs="Arial"/>
          <w:sz w:val="24"/>
          <w:szCs w:val="24"/>
        </w:rPr>
        <w:t>1.2</w:t>
      </w:r>
      <w:r w:rsidRPr="00315E17">
        <w:rPr>
          <w:rFonts w:ascii="Arial" w:hAnsi="Arial" w:cs="Arial"/>
          <w:sz w:val="24"/>
          <w:szCs w:val="24"/>
        </w:rPr>
        <w:t>.    В разделе 3:</w:t>
      </w:r>
    </w:p>
    <w:p w:rsidR="00551853" w:rsidRPr="00315E17" w:rsidRDefault="009C3A2E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 1.2</w:t>
      </w:r>
      <w:r w:rsidR="003F4804" w:rsidRPr="00315E17">
        <w:rPr>
          <w:rFonts w:ascii="Arial" w:hAnsi="Arial" w:cs="Arial"/>
          <w:sz w:val="24"/>
          <w:szCs w:val="24"/>
        </w:rPr>
        <w:t>.1.</w:t>
      </w:r>
      <w:r w:rsidR="00551853" w:rsidRPr="00315E17">
        <w:rPr>
          <w:rFonts w:ascii="Arial" w:hAnsi="Arial" w:cs="Arial"/>
          <w:sz w:val="24"/>
          <w:szCs w:val="24"/>
        </w:rPr>
        <w:t xml:space="preserve"> </w:t>
      </w:r>
      <w:r w:rsidR="003F4804" w:rsidRPr="00315E17">
        <w:rPr>
          <w:rFonts w:ascii="Arial" w:hAnsi="Arial" w:cs="Arial"/>
          <w:sz w:val="24"/>
          <w:szCs w:val="24"/>
        </w:rPr>
        <w:t>абзац</w:t>
      </w:r>
      <w:r w:rsidR="004A24DD" w:rsidRPr="00315E17">
        <w:rPr>
          <w:rFonts w:ascii="Arial" w:hAnsi="Arial" w:cs="Arial"/>
          <w:sz w:val="24"/>
          <w:szCs w:val="24"/>
        </w:rPr>
        <w:t>ы</w:t>
      </w:r>
      <w:r w:rsidR="00551853" w:rsidRPr="00315E17">
        <w:rPr>
          <w:rFonts w:ascii="Arial" w:hAnsi="Arial" w:cs="Arial"/>
          <w:sz w:val="24"/>
          <w:szCs w:val="24"/>
        </w:rPr>
        <w:t xml:space="preserve"> 1</w:t>
      </w:r>
      <w:r w:rsidR="004A24DD" w:rsidRPr="00315E17">
        <w:rPr>
          <w:rFonts w:ascii="Arial" w:hAnsi="Arial" w:cs="Arial"/>
          <w:sz w:val="24"/>
          <w:szCs w:val="24"/>
        </w:rPr>
        <w:t>,2,3,4</w:t>
      </w:r>
      <w:r w:rsidR="00551853" w:rsidRPr="00315E17">
        <w:rPr>
          <w:rFonts w:ascii="Arial" w:hAnsi="Arial" w:cs="Arial"/>
          <w:sz w:val="24"/>
          <w:szCs w:val="24"/>
        </w:rPr>
        <w:t xml:space="preserve"> пункта</w:t>
      </w:r>
      <w:r w:rsidR="003F4804" w:rsidRPr="00315E17">
        <w:rPr>
          <w:rFonts w:ascii="Arial" w:hAnsi="Arial" w:cs="Arial"/>
          <w:sz w:val="24"/>
          <w:szCs w:val="24"/>
        </w:rPr>
        <w:t xml:space="preserve"> 3 </w:t>
      </w:r>
      <w:r w:rsidR="004A24DD" w:rsidRPr="00315E17">
        <w:rPr>
          <w:rFonts w:ascii="Arial" w:hAnsi="Arial" w:cs="Arial"/>
          <w:sz w:val="24"/>
          <w:szCs w:val="24"/>
        </w:rPr>
        <w:t>под</w:t>
      </w:r>
      <w:r w:rsidR="003F4804" w:rsidRPr="00315E17">
        <w:rPr>
          <w:rFonts w:ascii="Arial" w:hAnsi="Arial" w:cs="Arial"/>
          <w:sz w:val="24"/>
          <w:szCs w:val="24"/>
        </w:rPr>
        <w:t xml:space="preserve">раздела 3.2 </w:t>
      </w:r>
      <w:r w:rsidR="00551853" w:rsidRPr="00315E17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1855E2" w:rsidRPr="00315E17">
        <w:rPr>
          <w:rFonts w:ascii="Arial" w:hAnsi="Arial" w:cs="Arial"/>
          <w:sz w:val="24"/>
          <w:szCs w:val="24"/>
        </w:rPr>
        <w:t>:</w:t>
      </w:r>
    </w:p>
    <w:p w:rsidR="004A24DD" w:rsidRPr="00315E17" w:rsidRDefault="003F4804" w:rsidP="00315E1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</w:t>
      </w:r>
      <w:r w:rsidR="00315E17">
        <w:rPr>
          <w:rFonts w:ascii="Arial" w:hAnsi="Arial" w:cs="Arial"/>
          <w:sz w:val="24"/>
          <w:szCs w:val="24"/>
        </w:rPr>
        <w:t xml:space="preserve">          </w:t>
      </w:r>
      <w:r w:rsidRPr="00315E17">
        <w:rPr>
          <w:rFonts w:ascii="Arial" w:hAnsi="Arial" w:cs="Arial"/>
          <w:sz w:val="24"/>
          <w:szCs w:val="24"/>
        </w:rPr>
        <w:t xml:space="preserve"> </w:t>
      </w:r>
      <w:r w:rsidR="00551853" w:rsidRPr="00315E17">
        <w:rPr>
          <w:rFonts w:ascii="Arial" w:hAnsi="Arial" w:cs="Arial"/>
          <w:sz w:val="24"/>
          <w:szCs w:val="24"/>
        </w:rPr>
        <w:t>«</w:t>
      </w:r>
      <w:r w:rsidR="004A24DD" w:rsidRPr="00315E17">
        <w:rPr>
          <w:rFonts w:ascii="Arial" w:hAnsi="Arial" w:cs="Arial"/>
          <w:color w:val="000000"/>
          <w:sz w:val="24"/>
          <w:szCs w:val="24"/>
        </w:rPr>
        <w:t>Глава Саровского сельского поселения вносит проект решения о бюджете на очередной финансовый год и плановый период на рассмотрение Советом Саровского сельского поселения в следующем порядке:</w:t>
      </w:r>
    </w:p>
    <w:p w:rsidR="004A24DD" w:rsidRPr="00315E17" w:rsidRDefault="00315E17" w:rsidP="00315E1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 w:rsidR="004A24DD" w:rsidRPr="00315E17">
        <w:rPr>
          <w:rFonts w:ascii="Arial" w:hAnsi="Arial" w:cs="Arial"/>
          <w:color w:val="000000"/>
          <w:sz w:val="24"/>
          <w:szCs w:val="24"/>
        </w:rPr>
        <w:t xml:space="preserve">- в течение пяти календарных дней со дня внесения проекта решения о бюджете МО «Саровское сельское поселение» на очередной финансовый год и плановый период с соблюдением требований настоящего Положения Председатель Совета Саровского сельского поселения направляет его в комиссии Совета Саровского сельского поселения, депутатам Совета Саровского </w:t>
      </w:r>
      <w:r w:rsidR="004A24DD" w:rsidRPr="00315E17">
        <w:rPr>
          <w:rFonts w:ascii="Arial" w:hAnsi="Arial" w:cs="Arial"/>
          <w:color w:val="000000"/>
          <w:sz w:val="24"/>
          <w:szCs w:val="24"/>
        </w:rPr>
        <w:lastRenderedPageBreak/>
        <w:t>сельского поселения, а также в контрольно-счётный орган для подготовки заключения.</w:t>
      </w:r>
      <w:proofErr w:type="gramEnd"/>
    </w:p>
    <w:p w:rsidR="004A24DD" w:rsidRPr="00315E17" w:rsidRDefault="00315E17" w:rsidP="00315E1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4A24DD" w:rsidRPr="00315E17">
        <w:rPr>
          <w:rFonts w:ascii="Arial" w:hAnsi="Arial" w:cs="Arial"/>
          <w:color w:val="000000"/>
          <w:sz w:val="24"/>
          <w:szCs w:val="24"/>
        </w:rPr>
        <w:t xml:space="preserve">- в течение </w:t>
      </w:r>
      <w:r w:rsidR="00FB12D4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A24DD" w:rsidRPr="00315E17">
        <w:rPr>
          <w:rFonts w:ascii="Arial" w:hAnsi="Arial" w:cs="Arial"/>
          <w:color w:val="000000"/>
          <w:sz w:val="24"/>
          <w:szCs w:val="24"/>
        </w:rPr>
        <w:t>календарных дней со дня получения проекта решения о бюджете МО «Саровское сельское поселение» на очередной финансовый год</w:t>
      </w:r>
      <w:r w:rsidR="00E55347" w:rsidRPr="00315E17">
        <w:rPr>
          <w:rFonts w:ascii="Arial" w:hAnsi="Arial" w:cs="Arial"/>
          <w:color w:val="000000"/>
          <w:sz w:val="24"/>
          <w:szCs w:val="24"/>
        </w:rPr>
        <w:t xml:space="preserve"> и плановый период</w:t>
      </w:r>
      <w:r w:rsidR="004A24DD" w:rsidRPr="00315E17">
        <w:rPr>
          <w:rFonts w:ascii="Arial" w:hAnsi="Arial" w:cs="Arial"/>
          <w:color w:val="000000"/>
          <w:sz w:val="24"/>
          <w:szCs w:val="24"/>
        </w:rPr>
        <w:t xml:space="preserve"> контрольно-счётный орган готовит и направляет в Совет Саровского сельского поселения и Администрацию Саровского сельского поселения заключение на проект решения о бюджете МО «Саровское сельское поселение».</w:t>
      </w:r>
    </w:p>
    <w:p w:rsidR="004A24DD" w:rsidRPr="00315E17" w:rsidRDefault="00315E17" w:rsidP="00315E1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- в течение 25</w:t>
      </w:r>
      <w:r w:rsidR="004A24DD" w:rsidRPr="00315E17">
        <w:rPr>
          <w:rFonts w:ascii="Arial" w:hAnsi="Arial" w:cs="Arial"/>
          <w:color w:val="000000"/>
          <w:sz w:val="24"/>
          <w:szCs w:val="24"/>
        </w:rPr>
        <w:t xml:space="preserve"> календарных дней со дня поступления проекта решения о бюджете МО «Саровское сельское поселение» на очередной финансовый год </w:t>
      </w:r>
      <w:r w:rsidR="00E55347" w:rsidRPr="00315E17">
        <w:rPr>
          <w:rFonts w:ascii="Arial" w:hAnsi="Arial" w:cs="Arial"/>
          <w:color w:val="000000"/>
          <w:sz w:val="24"/>
          <w:szCs w:val="24"/>
        </w:rPr>
        <w:t xml:space="preserve">и плановый период </w:t>
      </w:r>
      <w:r w:rsidR="004A24DD" w:rsidRPr="00315E17">
        <w:rPr>
          <w:rFonts w:ascii="Arial" w:hAnsi="Arial" w:cs="Arial"/>
          <w:color w:val="000000"/>
          <w:sz w:val="24"/>
          <w:szCs w:val="24"/>
        </w:rPr>
        <w:t>в Совет Саровского сельского поселения, с учетом заключения контрольно-счётного органа проект бюджета должен быть рассмотрен и пр</w:t>
      </w:r>
      <w:r w:rsidR="00E55347" w:rsidRPr="00315E17">
        <w:rPr>
          <w:rFonts w:ascii="Arial" w:hAnsi="Arial" w:cs="Arial"/>
          <w:color w:val="000000"/>
          <w:sz w:val="24"/>
          <w:szCs w:val="24"/>
        </w:rPr>
        <w:t>инято одно из следующих решений».</w:t>
      </w:r>
    </w:p>
    <w:p w:rsidR="00315E17" w:rsidRPr="00315E17" w:rsidRDefault="00315E1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15E17">
        <w:rPr>
          <w:rFonts w:ascii="Arial" w:hAnsi="Arial" w:cs="Arial"/>
          <w:sz w:val="24"/>
          <w:szCs w:val="24"/>
        </w:rPr>
        <w:t>Предметом первого чтения является одобрение основных параметров проекта решения о бюджете муниципального образования «Саровское сельское поселение», а именно общей суммы доходов и расходов проекта бюджета муниципального образования «Саровское сельское поселение», видов и размеров источников финансирования дефицита.</w:t>
      </w:r>
    </w:p>
    <w:p w:rsidR="00315E17" w:rsidRPr="00315E17" w:rsidRDefault="00315E1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15E17">
        <w:rPr>
          <w:rFonts w:ascii="Arial" w:hAnsi="Arial" w:cs="Arial"/>
          <w:sz w:val="24"/>
          <w:szCs w:val="24"/>
        </w:rPr>
        <w:t xml:space="preserve">При рассмотрении проекта бюджета поселения в первом чтении Совет Саровского сельского поселения принимает одно из решений: </w:t>
      </w:r>
    </w:p>
    <w:p w:rsidR="00315E17" w:rsidRPr="00315E17" w:rsidRDefault="00315E1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15E17">
        <w:rPr>
          <w:rFonts w:ascii="Arial" w:hAnsi="Arial" w:cs="Arial"/>
          <w:sz w:val="24"/>
          <w:szCs w:val="24"/>
        </w:rPr>
        <w:t>отклонить проект бюджета муниципального образования «Саровское сельское поселение»;</w:t>
      </w:r>
    </w:p>
    <w:p w:rsidR="00315E17" w:rsidRPr="00315E17" w:rsidRDefault="00315E1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15E17">
        <w:rPr>
          <w:rFonts w:ascii="Arial" w:hAnsi="Arial" w:cs="Arial"/>
          <w:sz w:val="24"/>
          <w:szCs w:val="24"/>
        </w:rPr>
        <w:t>принять проект бюджета муниципального образования «Саровское сельское поселение» в первом чтении и направить его на доработку;</w:t>
      </w:r>
    </w:p>
    <w:p w:rsidR="00315E17" w:rsidRPr="00315E17" w:rsidRDefault="00315E1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15E17">
        <w:rPr>
          <w:rFonts w:ascii="Arial" w:hAnsi="Arial" w:cs="Arial"/>
          <w:sz w:val="24"/>
          <w:szCs w:val="24"/>
        </w:rPr>
        <w:t>принять проект бюджета муниципального образования «Саровское сельское поселение» в первом чтении и направить его для рассмотрения во втором чтении.</w:t>
      </w:r>
    </w:p>
    <w:p w:rsidR="00551853" w:rsidRPr="00315E17" w:rsidRDefault="00E55347" w:rsidP="00315E17">
      <w:pPr>
        <w:pStyle w:val="a5"/>
        <w:jc w:val="both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    </w:t>
      </w:r>
      <w:r w:rsidR="003F4804"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      2. </w:t>
      </w:r>
      <w:r w:rsidR="00551853"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Опубликовать настоящее решение в Ведомостях органов </w:t>
      </w:r>
      <w:r w:rsidR="00551853"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551853" w:rsidRPr="00315E17" w:rsidRDefault="00E5534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</w:t>
      </w:r>
      <w:r w:rsidR="003F4804" w:rsidRPr="00315E17">
        <w:rPr>
          <w:rFonts w:ascii="Arial" w:hAnsi="Arial" w:cs="Arial"/>
          <w:sz w:val="24"/>
          <w:szCs w:val="24"/>
        </w:rPr>
        <w:t xml:space="preserve"> 3.</w:t>
      </w:r>
      <w:r w:rsidR="00551853" w:rsidRPr="00315E1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="00551853" w:rsidRPr="00315E17">
        <w:rPr>
          <w:rFonts w:ascii="Arial" w:hAnsi="Arial" w:cs="Arial"/>
          <w:sz w:val="24"/>
          <w:szCs w:val="24"/>
        </w:rPr>
        <w:t>с</w:t>
      </w:r>
      <w:proofErr w:type="gramEnd"/>
      <w:r w:rsidR="00551853" w:rsidRPr="00315E17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551853" w:rsidRPr="00315E17" w:rsidRDefault="00551853" w:rsidP="00315E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15E17" w:rsidRDefault="00551853" w:rsidP="00315E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15E17" w:rsidRDefault="00551853" w:rsidP="00315E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55E2" w:rsidRPr="000B3943" w:rsidRDefault="001855E2" w:rsidP="001855E2">
      <w:pPr>
        <w:rPr>
          <w:rFonts w:ascii="Arial" w:hAnsi="Arial" w:cs="Arial"/>
          <w:sz w:val="24"/>
          <w:szCs w:val="24"/>
        </w:rPr>
      </w:pPr>
      <w:r w:rsidRPr="000B3943">
        <w:rPr>
          <w:rFonts w:ascii="Arial" w:hAnsi="Arial" w:cs="Arial"/>
          <w:sz w:val="24"/>
          <w:szCs w:val="24"/>
        </w:rPr>
        <w:t xml:space="preserve">Глава поселения   </w:t>
      </w:r>
      <w:r w:rsidRPr="000B3943">
        <w:rPr>
          <w:rFonts w:ascii="Arial" w:hAnsi="Arial" w:cs="Arial"/>
          <w:sz w:val="24"/>
          <w:szCs w:val="24"/>
        </w:rPr>
        <w:tab/>
      </w:r>
      <w:r w:rsidRPr="000B3943">
        <w:rPr>
          <w:rFonts w:ascii="Arial" w:hAnsi="Arial" w:cs="Arial"/>
          <w:sz w:val="24"/>
          <w:szCs w:val="24"/>
        </w:rPr>
        <w:tab/>
        <w:t xml:space="preserve">        </w:t>
      </w:r>
      <w:r w:rsidRPr="000B3943">
        <w:rPr>
          <w:rFonts w:ascii="Arial" w:hAnsi="Arial" w:cs="Arial"/>
          <w:sz w:val="24"/>
          <w:szCs w:val="24"/>
        </w:rPr>
        <w:tab/>
      </w:r>
      <w:r w:rsidRPr="000B3943">
        <w:rPr>
          <w:rFonts w:ascii="Arial" w:hAnsi="Arial" w:cs="Arial"/>
          <w:sz w:val="24"/>
          <w:szCs w:val="24"/>
        </w:rPr>
        <w:tab/>
        <w:t xml:space="preserve">      </w:t>
      </w:r>
      <w:r w:rsidR="00E55347">
        <w:rPr>
          <w:rFonts w:ascii="Arial" w:hAnsi="Arial" w:cs="Arial"/>
          <w:sz w:val="24"/>
          <w:szCs w:val="24"/>
        </w:rPr>
        <w:t xml:space="preserve">         </w:t>
      </w:r>
      <w:r w:rsidRPr="000B3943">
        <w:rPr>
          <w:rFonts w:ascii="Arial" w:hAnsi="Arial" w:cs="Arial"/>
          <w:sz w:val="24"/>
          <w:szCs w:val="24"/>
        </w:rPr>
        <w:t xml:space="preserve">          Председатель Совета</w:t>
      </w:r>
    </w:p>
    <w:p w:rsidR="001855E2" w:rsidRPr="000B3943" w:rsidRDefault="001855E2" w:rsidP="001855E2">
      <w:pPr>
        <w:rPr>
          <w:rFonts w:ascii="Arial" w:hAnsi="Arial" w:cs="Arial"/>
          <w:sz w:val="24"/>
          <w:szCs w:val="24"/>
        </w:rPr>
      </w:pPr>
    </w:p>
    <w:p w:rsidR="001855E2" w:rsidRPr="000B3943" w:rsidRDefault="001855E2" w:rsidP="001855E2">
      <w:pPr>
        <w:rPr>
          <w:rFonts w:ascii="Arial" w:hAnsi="Arial" w:cs="Arial"/>
          <w:sz w:val="24"/>
          <w:szCs w:val="24"/>
        </w:rPr>
      </w:pPr>
      <w:r w:rsidRPr="000B3943">
        <w:rPr>
          <w:rFonts w:ascii="Arial" w:hAnsi="Arial" w:cs="Arial"/>
          <w:sz w:val="24"/>
          <w:szCs w:val="24"/>
        </w:rPr>
        <w:t>______________</w:t>
      </w:r>
      <w:r w:rsidRPr="000B39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В.Н. Викторов</w:t>
      </w:r>
      <w:r w:rsidRPr="000B394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_____________Е.А. Трифонова</w:t>
      </w:r>
    </w:p>
    <w:p w:rsidR="001855E2" w:rsidRPr="000B3943" w:rsidRDefault="001855E2" w:rsidP="001855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551853">
      <w:pPr>
        <w:tabs>
          <w:tab w:val="left" w:pos="102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551853">
      <w:pPr>
        <w:pStyle w:val="s1"/>
        <w:ind w:firstLine="567"/>
        <w:jc w:val="both"/>
        <w:rPr>
          <w:rFonts w:ascii="Arial" w:hAnsi="Arial" w:cs="Arial"/>
          <w:color w:val="000000"/>
        </w:rPr>
      </w:pPr>
    </w:p>
    <w:p w:rsidR="00551853" w:rsidRPr="003F4804" w:rsidRDefault="00551853" w:rsidP="00551853">
      <w:pPr>
        <w:pStyle w:val="s1"/>
        <w:ind w:firstLine="567"/>
        <w:jc w:val="both"/>
        <w:rPr>
          <w:rFonts w:ascii="Arial" w:hAnsi="Arial" w:cs="Arial"/>
          <w:color w:val="000000"/>
        </w:rPr>
      </w:pPr>
    </w:p>
    <w:p w:rsidR="00551853" w:rsidRPr="003F4804" w:rsidRDefault="00551853" w:rsidP="00551853">
      <w:pPr>
        <w:pStyle w:val="s1"/>
        <w:ind w:firstLine="567"/>
        <w:jc w:val="both"/>
        <w:rPr>
          <w:rFonts w:ascii="Arial" w:hAnsi="Arial" w:cs="Arial"/>
        </w:rPr>
      </w:pPr>
    </w:p>
    <w:p w:rsidR="003F2F83" w:rsidRPr="003F4804" w:rsidRDefault="003F2F83">
      <w:pPr>
        <w:rPr>
          <w:rFonts w:ascii="Arial" w:hAnsi="Arial" w:cs="Arial"/>
          <w:sz w:val="24"/>
          <w:szCs w:val="24"/>
        </w:rPr>
      </w:pPr>
    </w:p>
    <w:sectPr w:rsidR="003F2F83" w:rsidRPr="003F4804" w:rsidSect="009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  <w:sz w:val="24"/>
        <w:szCs w:val="24"/>
      </w:rPr>
    </w:lvl>
  </w:abstractNum>
  <w:abstractNum w:abstractNumId="1">
    <w:nsid w:val="3CAF4D75"/>
    <w:multiLevelType w:val="multilevel"/>
    <w:tmpl w:val="CF324B82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53"/>
    <w:rsid w:val="000F1E96"/>
    <w:rsid w:val="001855E2"/>
    <w:rsid w:val="00292315"/>
    <w:rsid w:val="00315E17"/>
    <w:rsid w:val="003F2F83"/>
    <w:rsid w:val="003F4804"/>
    <w:rsid w:val="004A24DD"/>
    <w:rsid w:val="004F6D06"/>
    <w:rsid w:val="00551853"/>
    <w:rsid w:val="00650423"/>
    <w:rsid w:val="007B6DCF"/>
    <w:rsid w:val="009256D5"/>
    <w:rsid w:val="0099273F"/>
    <w:rsid w:val="009C3A2E"/>
    <w:rsid w:val="00B27317"/>
    <w:rsid w:val="00E55347"/>
    <w:rsid w:val="00F52672"/>
    <w:rsid w:val="00FB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53"/>
    <w:pPr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1">
    <w:name w:val="s_1"/>
    <w:basedOn w:val="a"/>
    <w:rsid w:val="0055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18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rsid w:val="005518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3">
    <w:name w:val="Body Text Indent 3"/>
    <w:basedOn w:val="a"/>
    <w:link w:val="30"/>
    <w:unhideWhenUsed/>
    <w:rsid w:val="005518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551853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4">
    <w:name w:val="Emphasis"/>
    <w:qFormat/>
    <w:rsid w:val="00551853"/>
    <w:rPr>
      <w:i/>
      <w:iCs/>
    </w:rPr>
  </w:style>
  <w:style w:type="paragraph" w:styleId="a5">
    <w:name w:val="No Spacing"/>
    <w:uiPriority w:val="1"/>
    <w:qFormat/>
    <w:rsid w:val="003F4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2020-12-07T08:41:00Z</dcterms:created>
  <dcterms:modified xsi:type="dcterms:W3CDTF">2020-12-24T03:59:00Z</dcterms:modified>
</cp:coreProperties>
</file>