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67" w:rsidRPr="008047D5" w:rsidRDefault="003762BE" w:rsidP="003762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47D5">
        <w:rPr>
          <w:rFonts w:ascii="Times New Roman" w:hAnsi="Times New Roman" w:cs="Times New Roman"/>
          <w:sz w:val="24"/>
          <w:szCs w:val="24"/>
        </w:rPr>
        <w:t>Отчет</w:t>
      </w:r>
    </w:p>
    <w:p w:rsidR="003762BE" w:rsidRPr="008047D5" w:rsidRDefault="003762BE" w:rsidP="003762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47D5">
        <w:rPr>
          <w:rFonts w:ascii="Times New Roman" w:hAnsi="Times New Roman" w:cs="Times New Roman"/>
          <w:sz w:val="24"/>
          <w:szCs w:val="24"/>
        </w:rPr>
        <w:t>о результатах осуществления контрольных мероприятий в рамах осуществления внутреннего муниципального финансового контроля</w:t>
      </w:r>
    </w:p>
    <w:p w:rsidR="003762BE" w:rsidRPr="008047D5" w:rsidRDefault="003762BE" w:rsidP="003762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47D5">
        <w:rPr>
          <w:rFonts w:ascii="Times New Roman" w:hAnsi="Times New Roman" w:cs="Times New Roman"/>
          <w:sz w:val="24"/>
          <w:szCs w:val="24"/>
        </w:rPr>
        <w:t>Администрации Саровс</w:t>
      </w:r>
      <w:r w:rsidR="003905FF">
        <w:rPr>
          <w:rFonts w:ascii="Times New Roman" w:hAnsi="Times New Roman" w:cs="Times New Roman"/>
          <w:sz w:val="24"/>
          <w:szCs w:val="24"/>
        </w:rPr>
        <w:t>кого сельского поселения за 2020</w:t>
      </w:r>
      <w:r w:rsidRPr="008047D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762BE" w:rsidRDefault="003762BE" w:rsidP="003762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62BE" w:rsidRDefault="003762BE" w:rsidP="003762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1854"/>
        <w:gridCol w:w="4354"/>
        <w:gridCol w:w="1751"/>
        <w:gridCol w:w="1529"/>
        <w:gridCol w:w="1640"/>
        <w:gridCol w:w="1765"/>
        <w:gridCol w:w="1353"/>
      </w:tblGrid>
      <w:tr w:rsidR="003762BE" w:rsidTr="008047D5">
        <w:tc>
          <w:tcPr>
            <w:tcW w:w="540" w:type="dxa"/>
          </w:tcPr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4" w:type="dxa"/>
          </w:tcPr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4354" w:type="dxa"/>
          </w:tcPr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51" w:type="dxa"/>
          </w:tcPr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29" w:type="dxa"/>
          </w:tcPr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BE6E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40" w:type="dxa"/>
          </w:tcPr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65" w:type="dxa"/>
          </w:tcPr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53" w:type="dxa"/>
          </w:tcPr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устранению</w:t>
            </w:r>
          </w:p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  <w:tr w:rsidR="003762BE" w:rsidTr="008047D5">
        <w:trPr>
          <w:trHeight w:val="1762"/>
        </w:trPr>
        <w:tc>
          <w:tcPr>
            <w:tcW w:w="540" w:type="dxa"/>
          </w:tcPr>
          <w:p w:rsidR="003762BE" w:rsidRDefault="008047D5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3762BE" w:rsidRDefault="008047D5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47D5" w:rsidRDefault="008047D5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</w:p>
          <w:p w:rsidR="008047D5" w:rsidRDefault="008047D5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354" w:type="dxa"/>
          </w:tcPr>
          <w:p w:rsidR="003762BE" w:rsidRPr="00222034" w:rsidRDefault="00222034" w:rsidP="00222034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034">
              <w:rPr>
                <w:rFonts w:ascii="Times New Roman" w:eastAsia="Calibri" w:hAnsi="Times New Roman" w:cs="Times New Roman"/>
              </w:rPr>
              <w:t>Мониторинг реализации ведомственных целевых программ по итогам первого полугодия 2020 года</w:t>
            </w:r>
            <w:r w:rsidRPr="0022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3762BE" w:rsidRDefault="008047D5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8047D5" w:rsidRDefault="003905FF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27.07.2020 № 17</w:t>
            </w:r>
            <w:r w:rsidR="008047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9" w:type="dxa"/>
          </w:tcPr>
          <w:p w:rsidR="003762BE" w:rsidRDefault="003905FF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05.08.2020-15</w:t>
            </w:r>
            <w:r w:rsidR="008047D5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3905FF" w:rsidRDefault="003905FF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3762BE" w:rsidRDefault="00BE6EBB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20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:rsidR="003762BE" w:rsidRDefault="008047D5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353" w:type="dxa"/>
          </w:tcPr>
          <w:p w:rsidR="003762BE" w:rsidRDefault="003762BE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B" w:rsidTr="008047D5">
        <w:trPr>
          <w:trHeight w:val="1762"/>
        </w:trPr>
        <w:tc>
          <w:tcPr>
            <w:tcW w:w="540" w:type="dxa"/>
          </w:tcPr>
          <w:p w:rsidR="00BE6EBB" w:rsidRDefault="00BE6EBB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BE6EBB" w:rsidRDefault="00BE6EBB" w:rsidP="00BE6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6EBB" w:rsidRDefault="00BE6EBB" w:rsidP="00BE6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</w:p>
          <w:p w:rsidR="00BE6EBB" w:rsidRDefault="00BE6EBB" w:rsidP="00BE6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4354" w:type="dxa"/>
          </w:tcPr>
          <w:p w:rsidR="00BE6EBB" w:rsidRPr="00222034" w:rsidRDefault="00D24D8B" w:rsidP="00804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Проверка</w:t>
            </w:r>
            <w:r w:rsidR="00222034" w:rsidRPr="00222034">
              <w:rPr>
                <w:rFonts w:ascii="Times New Roman" w:eastAsia="Calibri" w:hAnsi="Times New Roman" w:cs="Times New Roman"/>
                <w:color w:val="000000"/>
              </w:rPr>
              <w:t xml:space="preserve"> использования средств иных межбюджетных трансфертов, предоставленных бюджету муниципального образования «Саровское сельское поселение»</w:t>
            </w:r>
            <w:r>
              <w:t xml:space="preserve">  </w:t>
            </w:r>
            <w:r w:rsidRPr="00D24D8B">
              <w:rPr>
                <w:rFonts w:ascii="Times New Roman" w:hAnsi="Times New Roman" w:cs="Times New Roman"/>
              </w:rPr>
              <w:t xml:space="preserve">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D24D8B">
              <w:rPr>
                <w:rFonts w:ascii="Times New Roman" w:hAnsi="Times New Roman" w:cs="Times New Roman"/>
              </w:rPr>
              <w:t>Саровское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1" w:type="dxa"/>
          </w:tcPr>
          <w:p w:rsidR="00BE6EBB" w:rsidRDefault="00BE6EBB" w:rsidP="00BE6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BE6EBB" w:rsidRDefault="00DC722B" w:rsidP="00BE6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05.11.2020 № 26</w:t>
            </w:r>
            <w:r w:rsidR="00BE6E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9" w:type="dxa"/>
          </w:tcPr>
          <w:p w:rsidR="00BE6EBB" w:rsidRDefault="00D24D8B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10.11.2020-20.11</w:t>
            </w:r>
            <w:r w:rsidR="00BE6EB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BE6EBB" w:rsidRDefault="00D24D8B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765" w:type="dxa"/>
          </w:tcPr>
          <w:p w:rsidR="00BE6EBB" w:rsidRDefault="00BE6EBB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1353" w:type="dxa"/>
          </w:tcPr>
          <w:p w:rsidR="00BE6EBB" w:rsidRDefault="00BE6EBB" w:rsidP="0037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2BE" w:rsidRDefault="003762BE" w:rsidP="003762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47D5" w:rsidRDefault="008047D5" w:rsidP="003762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047D5" w:rsidRDefault="008047D5" w:rsidP="008047D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                    </w:t>
      </w:r>
      <w:r w:rsidR="00BE6EB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Викторов В.Н.</w:t>
      </w:r>
    </w:p>
    <w:p w:rsidR="008047D5" w:rsidRDefault="008047D5" w:rsidP="008047D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8047D5" w:rsidRDefault="008047D5" w:rsidP="008047D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8047D5" w:rsidRDefault="008047D5" w:rsidP="008047D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Васильковская Н.А.</w:t>
      </w:r>
    </w:p>
    <w:p w:rsidR="008047D5" w:rsidRPr="003762BE" w:rsidRDefault="008047D5" w:rsidP="008047D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27436</w:t>
      </w:r>
    </w:p>
    <w:sectPr w:rsidR="008047D5" w:rsidRPr="003762BE" w:rsidSect="003762B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2BE"/>
    <w:rsid w:val="00222034"/>
    <w:rsid w:val="002B47E7"/>
    <w:rsid w:val="002E46CC"/>
    <w:rsid w:val="003762BE"/>
    <w:rsid w:val="003905FF"/>
    <w:rsid w:val="003C2A67"/>
    <w:rsid w:val="007F24B6"/>
    <w:rsid w:val="008047D5"/>
    <w:rsid w:val="00B0019E"/>
    <w:rsid w:val="00BE69CD"/>
    <w:rsid w:val="00BE6EBB"/>
    <w:rsid w:val="00D24D8B"/>
    <w:rsid w:val="00D37FEB"/>
    <w:rsid w:val="00DC722B"/>
    <w:rsid w:val="00DD5EE8"/>
    <w:rsid w:val="00E9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2BE"/>
    <w:pPr>
      <w:spacing w:after="0" w:line="240" w:lineRule="auto"/>
    </w:pPr>
  </w:style>
  <w:style w:type="table" w:styleId="a4">
    <w:name w:val="Table Grid"/>
    <w:basedOn w:val="a1"/>
    <w:uiPriority w:val="59"/>
    <w:rsid w:val="00376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 для Текст"/>
    <w:rsid w:val="00BE6E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8</cp:revision>
  <dcterms:created xsi:type="dcterms:W3CDTF">2019-11-14T08:31:00Z</dcterms:created>
  <dcterms:modified xsi:type="dcterms:W3CDTF">2021-01-22T07:34:00Z</dcterms:modified>
</cp:coreProperties>
</file>