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2" w:rsidRDefault="00AD74F2" w:rsidP="00AD7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83201">
        <w:rPr>
          <w:b/>
          <w:sz w:val="28"/>
          <w:szCs w:val="28"/>
        </w:rPr>
        <w:t>САР</w:t>
      </w:r>
      <w:r>
        <w:rPr>
          <w:b/>
          <w:sz w:val="28"/>
          <w:szCs w:val="28"/>
        </w:rPr>
        <w:t>ОВСКОГО СЕЛЬСКОГО ПОСЕЛЕНИЯ КОЛПАШЕВСКОГО РАЙОНА ТОМСКОЙ ОБЛАСТИ</w:t>
      </w:r>
    </w:p>
    <w:p w:rsidR="00AD74F2" w:rsidRDefault="00AD74F2" w:rsidP="00AD74F2">
      <w:pPr>
        <w:rPr>
          <w:rFonts w:ascii="Arial" w:hAnsi="Arial" w:cs="Arial"/>
          <w:b/>
          <w:sz w:val="28"/>
          <w:szCs w:val="28"/>
        </w:rPr>
      </w:pPr>
    </w:p>
    <w:p w:rsidR="00AD74F2" w:rsidRPr="00A876F6" w:rsidRDefault="00AD74F2" w:rsidP="00AD74F2">
      <w:pPr>
        <w:pStyle w:val="a4"/>
        <w:rPr>
          <w:sz w:val="28"/>
          <w:szCs w:val="28"/>
          <w:lang w:val="ru-RU"/>
        </w:rPr>
      </w:pPr>
      <w:r w:rsidRPr="00A876F6">
        <w:rPr>
          <w:sz w:val="28"/>
          <w:szCs w:val="28"/>
          <w:lang w:val="ru-RU"/>
        </w:rPr>
        <w:t>ПОСТАНОВЛЕНИЕ</w:t>
      </w:r>
    </w:p>
    <w:p w:rsidR="00655E4C" w:rsidRDefault="00655E4C" w:rsidP="00AD74F2">
      <w:pPr>
        <w:tabs>
          <w:tab w:val="left" w:pos="1701"/>
        </w:tabs>
      </w:pPr>
    </w:p>
    <w:p w:rsidR="00AD74F2" w:rsidRDefault="00683201" w:rsidP="00AD74F2">
      <w:pPr>
        <w:tabs>
          <w:tab w:val="left" w:pos="1701"/>
        </w:tabs>
      </w:pPr>
      <w:r>
        <w:t xml:space="preserve"> </w:t>
      </w:r>
      <w:r w:rsidR="00494E94">
        <w:t>12</w:t>
      </w:r>
      <w:r w:rsidR="00655E4C">
        <w:t>.0</w:t>
      </w:r>
      <w:r>
        <w:t>9</w:t>
      </w:r>
      <w:r w:rsidR="00655E4C">
        <w:t>.2014</w:t>
      </w:r>
    </w:p>
    <w:p w:rsidR="00AD74F2" w:rsidRDefault="00AD74F2" w:rsidP="00655E4C">
      <w:pPr>
        <w:tabs>
          <w:tab w:val="left" w:pos="1701"/>
          <w:tab w:val="left" w:pos="7920"/>
        </w:tabs>
      </w:pPr>
      <w:r>
        <w:tab/>
        <w:t xml:space="preserve">                         </w:t>
      </w:r>
      <w:r w:rsidR="00BE697A">
        <w:t xml:space="preserve">     </w:t>
      </w:r>
      <w:r w:rsidR="00655E4C">
        <w:tab/>
      </w:r>
      <w:r>
        <w:t xml:space="preserve">№ </w:t>
      </w:r>
      <w:r w:rsidR="00024237">
        <w:t>100</w:t>
      </w:r>
    </w:p>
    <w:p w:rsidR="00AD74F2" w:rsidRPr="00797599" w:rsidRDefault="00683201" w:rsidP="00655E4C">
      <w:pPr>
        <w:jc w:val="center"/>
      </w:pPr>
      <w:r>
        <w:t>п.</w:t>
      </w:r>
      <w:r w:rsidR="00A876F6">
        <w:t xml:space="preserve"> </w:t>
      </w:r>
      <w:r>
        <w:t>Большая Саровка</w:t>
      </w:r>
    </w:p>
    <w:p w:rsidR="004E3F7F" w:rsidRPr="00797599" w:rsidRDefault="004E3F7F" w:rsidP="004E3F7F">
      <w:pPr>
        <w:ind w:right="5101"/>
        <w:jc w:val="both"/>
      </w:pPr>
    </w:p>
    <w:p w:rsidR="00651509" w:rsidRDefault="002141C7" w:rsidP="002141C7">
      <w:pPr>
        <w:jc w:val="center"/>
      </w:pPr>
      <w:r w:rsidRPr="00A44173">
        <w:t xml:space="preserve">О порядке расходования </w:t>
      </w:r>
      <w:r>
        <w:t>иных м</w:t>
      </w:r>
      <w:r w:rsidRPr="00A44173">
        <w:t>ежбюджетных</w:t>
      </w:r>
      <w:r>
        <w:t xml:space="preserve"> </w:t>
      </w:r>
      <w:r w:rsidRPr="00A44173">
        <w:t>трансфертов</w:t>
      </w:r>
      <w:r>
        <w:t xml:space="preserve"> </w:t>
      </w:r>
      <w:r w:rsidRPr="002E1B69">
        <w:t xml:space="preserve">на изготовление технической документации и проведение землеустроительных работ по межеванию земельных участков и постановке </w:t>
      </w:r>
      <w:r>
        <w:t>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 муниципальных образований Колпашевского района</w:t>
      </w:r>
    </w:p>
    <w:p w:rsidR="00797599" w:rsidRDefault="00797599" w:rsidP="00AD74F2"/>
    <w:p w:rsidR="00797599" w:rsidRPr="00797599" w:rsidRDefault="00A876F6" w:rsidP="00A876F6">
      <w:pPr>
        <w:autoSpaceDE w:val="0"/>
        <w:autoSpaceDN w:val="0"/>
        <w:adjustRightInd w:val="0"/>
        <w:jc w:val="both"/>
      </w:pPr>
      <w:r>
        <w:t xml:space="preserve">     </w:t>
      </w:r>
      <w:r w:rsidR="002141C7">
        <w:t>В соответствии с решением Думы Колпашевского района</w:t>
      </w:r>
      <w:r w:rsidR="002141C7" w:rsidRPr="00A44173">
        <w:t xml:space="preserve"> от </w:t>
      </w:r>
      <w:r w:rsidR="002141C7">
        <w:t>2</w:t>
      </w:r>
      <w:r w:rsidR="002141C7" w:rsidRPr="00A876A3">
        <w:t>8</w:t>
      </w:r>
      <w:r w:rsidR="002141C7" w:rsidRPr="00A44173">
        <w:t>.</w:t>
      </w:r>
      <w:r w:rsidR="002141C7">
        <w:t>0</w:t>
      </w:r>
      <w:r w:rsidR="002141C7" w:rsidRPr="00A876A3">
        <w:t>4</w:t>
      </w:r>
      <w:r w:rsidR="002141C7" w:rsidRPr="00A44173">
        <w:t>.201</w:t>
      </w:r>
      <w:r w:rsidR="002141C7">
        <w:t>4</w:t>
      </w:r>
      <w:r w:rsidR="002141C7" w:rsidRPr="00A44173">
        <w:t xml:space="preserve">г. № </w:t>
      </w:r>
      <w:r w:rsidR="002141C7" w:rsidRPr="00A876A3">
        <w:t>4</w:t>
      </w:r>
      <w:r w:rsidR="002141C7">
        <w:t xml:space="preserve">6 </w:t>
      </w:r>
      <w:r w:rsidR="002141C7" w:rsidRPr="00A44173">
        <w:t xml:space="preserve">«О </w:t>
      </w:r>
      <w:r w:rsidR="002141C7">
        <w:t xml:space="preserve">предоставлении иных межбюджетных трансфертов бюджетам муниципальных образований Колпашевского района </w:t>
      </w:r>
      <w:r w:rsidR="002141C7" w:rsidRPr="002E1B69">
        <w:t xml:space="preserve">на изготовление технической документации и проведение землеустроительных работ по межеванию земельных участков и постановке </w:t>
      </w:r>
      <w:r w:rsidR="002141C7">
        <w:t>их на кадастровый учет в целях регистрации права собственности на автомобильные дороги</w:t>
      </w:r>
      <w:r w:rsidR="00615696">
        <w:t>»</w:t>
      </w:r>
    </w:p>
    <w:p w:rsidR="00797599" w:rsidRPr="00797599" w:rsidRDefault="00797599" w:rsidP="002141C7">
      <w:pPr>
        <w:autoSpaceDE w:val="0"/>
        <w:autoSpaceDN w:val="0"/>
        <w:adjustRightInd w:val="0"/>
        <w:jc w:val="both"/>
      </w:pPr>
    </w:p>
    <w:p w:rsidR="00651509" w:rsidRDefault="00A876F6" w:rsidP="00C45BAF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97599" w:rsidRPr="00797599">
        <w:rPr>
          <w:color w:val="000000"/>
        </w:rPr>
        <w:t xml:space="preserve">ПОСТАНОВЛЯЮ: </w:t>
      </w:r>
    </w:p>
    <w:p w:rsidR="002141C7" w:rsidRDefault="00A876F6" w:rsidP="00A876F6">
      <w:pPr>
        <w:jc w:val="both"/>
      </w:pPr>
      <w:r>
        <w:t xml:space="preserve">     </w:t>
      </w:r>
      <w:r w:rsidR="002141C7">
        <w:t xml:space="preserve">1. </w:t>
      </w:r>
      <w:r w:rsidR="002141C7" w:rsidRPr="00B53920">
        <w:t>Установить, что средства  иных межбюджетных трансфертов</w:t>
      </w:r>
      <w:r w:rsidR="002141C7">
        <w:t xml:space="preserve"> </w:t>
      </w:r>
      <w:r w:rsidR="002141C7" w:rsidRPr="002E1B69">
        <w:t xml:space="preserve">на изготовление технической документации и проведение землеустроительных работ по межеванию земельных участков и постановке </w:t>
      </w:r>
      <w:r w:rsidR="002141C7">
        <w:t xml:space="preserve">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муниципальных образований Колпашевского района </w:t>
      </w:r>
      <w:r w:rsidR="002141C7" w:rsidRPr="00B53920">
        <w:t xml:space="preserve">(далее – ИМБТ) направляются на </w:t>
      </w:r>
      <w:r w:rsidR="002141C7" w:rsidRPr="002E1B69">
        <w:t xml:space="preserve">изготовление технической документации и проведение землеустроительных работ по межеванию земельных участков и постановке </w:t>
      </w:r>
      <w:r w:rsidR="002141C7">
        <w:t xml:space="preserve"> их на кадастровый учет в целях регистрации права собственности на автомобильные дороги. </w:t>
      </w:r>
    </w:p>
    <w:p w:rsidR="002141C7" w:rsidRDefault="00A876F6" w:rsidP="00A876F6">
      <w:pPr>
        <w:jc w:val="both"/>
      </w:pPr>
      <w:r>
        <w:t xml:space="preserve">     </w:t>
      </w:r>
      <w:r w:rsidR="002141C7">
        <w:t>2. Объем средств ИМБТ утверждается решением Совета на очередной финансовый год.</w:t>
      </w:r>
    </w:p>
    <w:p w:rsidR="002141C7" w:rsidRDefault="00A876F6" w:rsidP="00A876F6">
      <w:pPr>
        <w:jc w:val="both"/>
      </w:pPr>
      <w:r>
        <w:t xml:space="preserve">     </w:t>
      </w:r>
      <w:r w:rsidR="00683201">
        <w:t>3. Администрации Саровского</w:t>
      </w:r>
      <w:r w:rsidR="002141C7">
        <w:t xml:space="preserve"> сельского поселения обеспечить целевое использование выделенных средств до 20.12.2014года.</w:t>
      </w:r>
    </w:p>
    <w:p w:rsidR="002141C7" w:rsidRDefault="00A876F6" w:rsidP="00A876F6">
      <w:pPr>
        <w:jc w:val="both"/>
      </w:pPr>
      <w:r>
        <w:t xml:space="preserve">     </w:t>
      </w:r>
      <w:r w:rsidR="00683201">
        <w:t>4. Администрации Саровского</w:t>
      </w:r>
      <w:r w:rsidR="002141C7">
        <w:t xml:space="preserve"> сельского поселения обеспечить предоставление  отчетности в порядке и сроки, установленные Соглашением, заключенным с Администрацией Колпашевского района.</w:t>
      </w:r>
    </w:p>
    <w:p w:rsidR="002141C7" w:rsidRPr="009D65B7" w:rsidRDefault="00A876F6" w:rsidP="00A876F6">
      <w:pPr>
        <w:jc w:val="both"/>
      </w:pPr>
      <w:r>
        <w:t xml:space="preserve">     </w:t>
      </w:r>
      <w:r w:rsidR="002141C7">
        <w:t>5. Неиспользованные средства</w:t>
      </w:r>
      <w:r w:rsidR="002141C7" w:rsidRPr="009C77ED">
        <w:t xml:space="preserve"> ИМБТ подлежат возврату в бюджет</w:t>
      </w:r>
      <w:r w:rsidR="002141C7">
        <w:t xml:space="preserve"> </w:t>
      </w:r>
      <w:r w:rsidR="002141C7" w:rsidRPr="009C77ED">
        <w:t>муниципального образования</w:t>
      </w:r>
      <w:r w:rsidR="002141C7">
        <w:t xml:space="preserve"> </w:t>
      </w:r>
      <w:r w:rsidR="002141C7" w:rsidRPr="009C77ED">
        <w:t xml:space="preserve">«Колпашевский район» до </w:t>
      </w:r>
      <w:r w:rsidR="002141C7">
        <w:t>23.12.</w:t>
      </w:r>
      <w:r w:rsidR="002141C7" w:rsidRPr="009C77ED">
        <w:t>201</w:t>
      </w:r>
      <w:r w:rsidR="002141C7">
        <w:t>4</w:t>
      </w:r>
      <w:r w:rsidR="002141C7" w:rsidRPr="009C77ED">
        <w:t xml:space="preserve"> года.</w:t>
      </w:r>
    </w:p>
    <w:p w:rsidR="00797599" w:rsidRPr="00797599" w:rsidRDefault="00A876F6" w:rsidP="00A876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6</w:t>
      </w:r>
      <w:r w:rsidR="00797599" w:rsidRPr="00797599">
        <w:rPr>
          <w:color w:val="000000"/>
        </w:rPr>
        <w:t>. Настоящее постановление опубликовать в Ведомостях органов местного самоуправления</w:t>
      </w:r>
      <w:r w:rsidR="00683201">
        <w:t xml:space="preserve"> Сар</w:t>
      </w:r>
      <w:r w:rsidR="00797599" w:rsidRPr="00797599">
        <w:t>овского сельского</w:t>
      </w:r>
      <w:r w:rsidR="00797599" w:rsidRPr="00797599">
        <w:rPr>
          <w:color w:val="000000"/>
        </w:rPr>
        <w:t xml:space="preserve"> поселения и разместить на официальном Интернет-сайте </w:t>
      </w:r>
      <w:r w:rsidR="00797599" w:rsidRPr="00797599">
        <w:t>му</w:t>
      </w:r>
      <w:r w:rsidR="00683201">
        <w:t>ниципального образования «Сар</w:t>
      </w:r>
      <w:r w:rsidR="00797599" w:rsidRPr="00797599">
        <w:t>овское сельское поселение».</w:t>
      </w:r>
    </w:p>
    <w:p w:rsidR="00797599" w:rsidRDefault="00797599" w:rsidP="00797599"/>
    <w:p w:rsidR="00A876F6" w:rsidRPr="00797599" w:rsidRDefault="00A876F6" w:rsidP="00797599"/>
    <w:p w:rsidR="004E3F7F" w:rsidRPr="00797599" w:rsidRDefault="004E3F7F" w:rsidP="004B1A2E">
      <w:pPr>
        <w:jc w:val="both"/>
      </w:pPr>
    </w:p>
    <w:p w:rsidR="00683201" w:rsidRDefault="00683201" w:rsidP="00683201">
      <w:pPr>
        <w:tabs>
          <w:tab w:val="left" w:pos="6840"/>
        </w:tabs>
        <w:jc w:val="both"/>
      </w:pPr>
      <w:r>
        <w:t xml:space="preserve"> Глава</w:t>
      </w:r>
      <w:r w:rsidR="004B1A2E">
        <w:t xml:space="preserve"> поселения                                                                     </w:t>
      </w:r>
      <w:r w:rsidR="00655E4C">
        <w:tab/>
      </w:r>
      <w:r>
        <w:t>В.Н.Викторов</w:t>
      </w:r>
    </w:p>
    <w:p w:rsidR="00683201" w:rsidRDefault="00683201" w:rsidP="00683201">
      <w:pPr>
        <w:rPr>
          <w:sz w:val="18"/>
          <w:szCs w:val="18"/>
        </w:rPr>
      </w:pPr>
    </w:p>
    <w:p w:rsidR="004B1A2E" w:rsidRDefault="004B1A2E" w:rsidP="004B1A2E">
      <w:pPr>
        <w:rPr>
          <w:sz w:val="18"/>
          <w:szCs w:val="18"/>
        </w:rPr>
      </w:pPr>
    </w:p>
    <w:sectPr w:rsidR="004B1A2E" w:rsidSect="002141C7">
      <w:pgSz w:w="11906" w:h="16838"/>
      <w:pgMar w:top="1134" w:right="851" w:bottom="89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76"/>
    <w:multiLevelType w:val="hybridMultilevel"/>
    <w:tmpl w:val="00143CFE"/>
    <w:lvl w:ilvl="0" w:tplc="1FBE42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791E3D"/>
    <w:multiLevelType w:val="hybridMultilevel"/>
    <w:tmpl w:val="80ACE15A"/>
    <w:lvl w:ilvl="0" w:tplc="F56CF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9546A8"/>
    <w:multiLevelType w:val="hybridMultilevel"/>
    <w:tmpl w:val="E2CA13C6"/>
    <w:lvl w:ilvl="0" w:tplc="E962EE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A23BF"/>
    <w:multiLevelType w:val="hybridMultilevel"/>
    <w:tmpl w:val="051099E2"/>
    <w:lvl w:ilvl="0" w:tplc="E4C0350E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40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C03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D61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4C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F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10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103EA"/>
    <w:rsid w:val="00024237"/>
    <w:rsid w:val="00032455"/>
    <w:rsid w:val="000D42D7"/>
    <w:rsid w:val="000D75E3"/>
    <w:rsid w:val="00125DC3"/>
    <w:rsid w:val="001902F0"/>
    <w:rsid w:val="001F5110"/>
    <w:rsid w:val="001F739B"/>
    <w:rsid w:val="002141C7"/>
    <w:rsid w:val="002833E9"/>
    <w:rsid w:val="002E6C85"/>
    <w:rsid w:val="0031796F"/>
    <w:rsid w:val="0036661C"/>
    <w:rsid w:val="003A74A7"/>
    <w:rsid w:val="003D02FA"/>
    <w:rsid w:val="003D6B87"/>
    <w:rsid w:val="003F07E7"/>
    <w:rsid w:val="004650BF"/>
    <w:rsid w:val="00472801"/>
    <w:rsid w:val="00494E94"/>
    <w:rsid w:val="0049709E"/>
    <w:rsid w:val="004B1A2E"/>
    <w:rsid w:val="004D4923"/>
    <w:rsid w:val="004E1761"/>
    <w:rsid w:val="004E3F7F"/>
    <w:rsid w:val="0051360A"/>
    <w:rsid w:val="00520050"/>
    <w:rsid w:val="00557949"/>
    <w:rsid w:val="00615696"/>
    <w:rsid w:val="00651509"/>
    <w:rsid w:val="00655E4C"/>
    <w:rsid w:val="00683201"/>
    <w:rsid w:val="006A363A"/>
    <w:rsid w:val="006B6120"/>
    <w:rsid w:val="006C2BFC"/>
    <w:rsid w:val="006C509E"/>
    <w:rsid w:val="006D4FDF"/>
    <w:rsid w:val="007174B8"/>
    <w:rsid w:val="00797599"/>
    <w:rsid w:val="00822C91"/>
    <w:rsid w:val="0087787D"/>
    <w:rsid w:val="00880EE3"/>
    <w:rsid w:val="00881539"/>
    <w:rsid w:val="008C27A9"/>
    <w:rsid w:val="009B2AAF"/>
    <w:rsid w:val="00A876F6"/>
    <w:rsid w:val="00AD1E1E"/>
    <w:rsid w:val="00AD74F2"/>
    <w:rsid w:val="00AF5C69"/>
    <w:rsid w:val="00B5457D"/>
    <w:rsid w:val="00B64169"/>
    <w:rsid w:val="00B64A40"/>
    <w:rsid w:val="00BC72C2"/>
    <w:rsid w:val="00BD4228"/>
    <w:rsid w:val="00BE697A"/>
    <w:rsid w:val="00C45BAF"/>
    <w:rsid w:val="00C96C8E"/>
    <w:rsid w:val="00CC4A03"/>
    <w:rsid w:val="00CC4C7B"/>
    <w:rsid w:val="00E401EE"/>
    <w:rsid w:val="00E4187E"/>
    <w:rsid w:val="00ED33C6"/>
    <w:rsid w:val="00F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923"/>
    <w:rPr>
      <w:sz w:val="24"/>
      <w:szCs w:val="24"/>
    </w:rPr>
  </w:style>
  <w:style w:type="character" w:default="1" w:styleId="a1">
    <w:name w:val="Default Paragraph Font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Subtitle"/>
    <w:basedOn w:val="a0"/>
    <w:qFormat/>
    <w:rsid w:val="00AD74F2"/>
    <w:pPr>
      <w:jc w:val="center"/>
    </w:pPr>
    <w:rPr>
      <w:b/>
      <w:sz w:val="36"/>
      <w:lang w:val="en-US"/>
    </w:rPr>
  </w:style>
  <w:style w:type="table" w:styleId="a5">
    <w:name w:val="Table Grid"/>
    <w:basedOn w:val="a2"/>
    <w:rsid w:val="006B612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D6B87"/>
    <w:rPr>
      <w:bCs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D6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D6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3D6B87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Balloon Text"/>
    <w:basedOn w:val="a0"/>
    <w:semiHidden/>
    <w:rsid w:val="004B1A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1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aliases w:val="Название Знак"/>
    <w:basedOn w:val="a0"/>
    <w:link w:val="1"/>
    <w:qFormat/>
    <w:rsid w:val="00AF5C69"/>
    <w:pPr>
      <w:jc w:val="center"/>
    </w:pPr>
    <w:rPr>
      <w:rFonts w:ascii="Verdana" w:hAnsi="Verdana" w:cs="Verdana"/>
      <w:lang/>
    </w:rPr>
  </w:style>
  <w:style w:type="character" w:customStyle="1" w:styleId="1">
    <w:name w:val="Название Знак1"/>
    <w:aliases w:val="Название Знак Знак"/>
    <w:link w:val="a9"/>
    <w:rsid w:val="00AF5C69"/>
    <w:rPr>
      <w:rFonts w:ascii="Verdana" w:hAnsi="Verdana" w:cs="Verdana"/>
      <w:sz w:val="24"/>
      <w:szCs w:val="24"/>
      <w:lang w:eastAsia="ru-RU" w:bidi="ar-SA"/>
    </w:rPr>
  </w:style>
  <w:style w:type="paragraph" w:customStyle="1" w:styleId="a">
    <w:name w:val="Знак Знак"/>
    <w:basedOn w:val="a0"/>
    <w:semiHidden/>
    <w:rsid w:val="00AF5C69"/>
    <w:pPr>
      <w:numPr>
        <w:numId w:val="4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0"/>
    <w:rsid w:val="004E3F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a">
    <w:name w:val="Прижатый влево"/>
    <w:basedOn w:val="a0"/>
    <w:next w:val="a0"/>
    <w:rsid w:val="004E3F7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Гипертекстовая ссылка"/>
    <w:rsid w:val="00797599"/>
    <w:rPr>
      <w:rFonts w:ascii="Verdana" w:hAnsi="Verdana" w:cs="Verdana"/>
      <w:color w:val="106BBE"/>
      <w:lang w:val="en-US" w:eastAsia="en-US" w:bidi="ar-SA"/>
    </w:rPr>
  </w:style>
  <w:style w:type="paragraph" w:styleId="ac">
    <w:name w:val="List Paragraph"/>
    <w:basedOn w:val="a0"/>
    <w:qFormat/>
    <w:rsid w:val="007975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МУ Обычный стиль"/>
    <w:basedOn w:val="a0"/>
    <w:autoRedefine/>
    <w:rsid w:val="00797599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797599"/>
    <w:rPr>
      <w:rFonts w:ascii="Arial" w:hAnsi="Arial" w:cs="Arial"/>
      <w:lang w:val="ru-RU" w:eastAsia="ru-RU" w:bidi="ar-SA"/>
    </w:rPr>
  </w:style>
  <w:style w:type="paragraph" w:styleId="ae">
    <w:name w:val="footnote text"/>
    <w:basedOn w:val="a0"/>
    <w:link w:val="af"/>
    <w:semiHidden/>
    <w:unhideWhenUsed/>
    <w:rsid w:val="00797599"/>
    <w:rPr>
      <w:sz w:val="20"/>
      <w:szCs w:val="20"/>
    </w:rPr>
  </w:style>
  <w:style w:type="character" w:customStyle="1" w:styleId="af">
    <w:name w:val="Текст сноски Знак"/>
    <w:link w:val="ae"/>
    <w:semiHidden/>
    <w:rsid w:val="00797599"/>
    <w:rPr>
      <w:rFonts w:ascii="Verdana" w:hAnsi="Verdana" w:cs="Verdana"/>
      <w:lang w:val="ru-RU" w:eastAsia="ru-RU" w:bidi="ar-SA"/>
    </w:rPr>
  </w:style>
  <w:style w:type="character" w:styleId="af0">
    <w:name w:val="footnote reference"/>
    <w:semiHidden/>
    <w:unhideWhenUsed/>
    <w:rsid w:val="00797599"/>
    <w:rPr>
      <w:rFonts w:ascii="Verdana" w:hAnsi="Verdana" w:cs="Verdana"/>
      <w:vertAlign w:val="superscri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Specel</dc:creator>
  <cp:keywords/>
  <cp:lastModifiedBy>Игорь</cp:lastModifiedBy>
  <cp:revision>2</cp:revision>
  <cp:lastPrinted>2014-10-01T08:46:00Z</cp:lastPrinted>
  <dcterms:created xsi:type="dcterms:W3CDTF">2014-11-11T03:53:00Z</dcterms:created>
  <dcterms:modified xsi:type="dcterms:W3CDTF">2014-11-11T03:53:00Z</dcterms:modified>
</cp:coreProperties>
</file>