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490F1F" w:rsidP="00EA3B40">
      <w:pPr>
        <w:jc w:val="both"/>
      </w:pPr>
      <w:r>
        <w:t>01.10.2014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   № </w:t>
      </w:r>
      <w:r w:rsidR="004C5468">
        <w:t>114</w:t>
      </w:r>
      <w:r w:rsidR="004429FD">
        <w:t xml:space="preserve"> 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/>
      </w:tblPr>
      <w:tblGrid>
        <w:gridCol w:w="4644"/>
        <w:gridCol w:w="5210"/>
      </w:tblGrid>
      <w:tr w:rsidR="00EA3B40" w:rsidRPr="00256B1C">
        <w:tc>
          <w:tcPr>
            <w:tcW w:w="4644" w:type="dxa"/>
          </w:tcPr>
          <w:p w:rsidR="00EA3B40" w:rsidRPr="00256B1C" w:rsidRDefault="001774AA" w:rsidP="0079751F">
            <w:pPr>
              <w:jc w:val="both"/>
            </w:pPr>
            <w:r w:rsidRPr="00256B1C">
              <w:t>О принятии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1774AA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A84EDF" w:rsidRPr="00256B1C">
        <w:t>,</w:t>
      </w:r>
      <w:r w:rsidR="0099117A" w:rsidRPr="00256B1C">
        <w:t xml:space="preserve"> </w:t>
      </w:r>
      <w:r w:rsidR="00490F1F">
        <w:t xml:space="preserve">и </w:t>
      </w:r>
      <w:r w:rsidR="00D000B4">
        <w:t xml:space="preserve">на основании </w:t>
      </w:r>
      <w:r w:rsidR="00490F1F">
        <w:t xml:space="preserve"> постановления </w:t>
      </w:r>
      <w:r w:rsidR="00401FDC">
        <w:t xml:space="preserve">Главы </w:t>
      </w:r>
      <w:proofErr w:type="spellStart"/>
      <w:r w:rsidR="00401FDC">
        <w:t>Колпашевского</w:t>
      </w:r>
      <w:proofErr w:type="spellEnd"/>
      <w:r w:rsidR="00401FDC">
        <w:t xml:space="preserve"> района от 27.05.2014 № 89</w:t>
      </w:r>
      <w:r w:rsidR="00490F1F">
        <w:t xml:space="preserve"> «Об изъятии имущества в муниципальную казну </w:t>
      </w:r>
      <w:proofErr w:type="spellStart"/>
      <w:r w:rsidR="00490F1F">
        <w:t>мунициального</w:t>
      </w:r>
      <w:proofErr w:type="spellEnd"/>
      <w:r w:rsidR="00490F1F">
        <w:t xml:space="preserve"> образования «</w:t>
      </w:r>
      <w:proofErr w:type="spellStart"/>
      <w:r w:rsidR="00490F1F">
        <w:t>Колпашевский</w:t>
      </w:r>
      <w:proofErr w:type="spellEnd"/>
      <w:r w:rsidR="00490F1F">
        <w:t xml:space="preserve"> район» и передаче в собственность муниципального образования «Саровское сельское поселение»</w:t>
      </w:r>
    </w:p>
    <w:p w:rsidR="00256B1C" w:rsidRPr="00256B1C" w:rsidRDefault="00256B1C" w:rsidP="00EA3B40">
      <w:pPr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EA3B40" w:rsidP="00EA3B40">
      <w:pPr>
        <w:numPr>
          <w:ilvl w:val="0"/>
          <w:numId w:val="1"/>
        </w:numPr>
        <w:tabs>
          <w:tab w:val="left" w:pos="1080"/>
        </w:tabs>
        <w:ind w:left="0" w:firstLine="705"/>
        <w:jc w:val="both"/>
      </w:pPr>
      <w:r w:rsidRPr="00256B1C">
        <w:t xml:space="preserve">Принять в </w:t>
      </w:r>
      <w:r w:rsidR="003D1BB9">
        <w:t xml:space="preserve">муниципальную </w:t>
      </w:r>
      <w:r w:rsidRPr="00256B1C">
        <w:t>казну м</w:t>
      </w:r>
      <w:r w:rsidR="008E46E8" w:rsidRPr="00256B1C">
        <w:t>униципального образования «Саров</w:t>
      </w:r>
      <w:r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EA3B40">
      <w:pPr>
        <w:ind w:firstLine="708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</w:t>
      </w:r>
      <w:r w:rsidR="00490F1F">
        <w:t>мероприятия провести бухгалтеру</w:t>
      </w:r>
      <w:r w:rsidR="001774AA" w:rsidRPr="00256B1C">
        <w:t xml:space="preserve">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490F1F">
        <w:t>ия Н.А.Васильковской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EA3B40">
      <w:pPr>
        <w:ind w:firstLine="708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 xml:space="preserve">ия возложить на </w:t>
      </w:r>
      <w:r w:rsidR="000448D6">
        <w:t xml:space="preserve">специалиста 1 категории, </w:t>
      </w:r>
      <w:r w:rsidR="001774AA" w:rsidRPr="00256B1C">
        <w:t xml:space="preserve">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490F1F">
        <w:t xml:space="preserve"> О.В.Трифонову</w:t>
      </w:r>
      <w:r w:rsidR="00EA3B40" w:rsidRPr="00256B1C">
        <w:t>.</w:t>
      </w:r>
    </w:p>
    <w:p w:rsidR="006A00E2" w:rsidRDefault="006A00E2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Данное постановление вступает в силу с момента его опубликования и распространяет свое действие на правоотно</w:t>
      </w:r>
      <w:r w:rsidR="00401FDC">
        <w:rPr>
          <w:rFonts w:ascii="Times New Roman" w:hAnsi="Times New Roman" w:cs="Times New Roman"/>
          <w:sz w:val="24"/>
          <w:szCs w:val="24"/>
        </w:rPr>
        <w:t>шения, возникшие с 27 мая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EA3B40" w:rsidRPr="00256B1C" w:rsidRDefault="00EA3B40" w:rsidP="00EA3B40"/>
    <w:p w:rsidR="001774AA" w:rsidRPr="00256B1C" w:rsidRDefault="001774AA" w:rsidP="00EA3B40"/>
    <w:p w:rsidR="001774AA" w:rsidRPr="00256B1C" w:rsidRDefault="001774AA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0448D6">
      <w:pPr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EA3B40" w:rsidRPr="00256B1C" w:rsidRDefault="001774AA" w:rsidP="001774AA">
      <w:pPr>
        <w:jc w:val="right"/>
      </w:pPr>
      <w:r w:rsidRPr="00256B1C"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490F1F" w:rsidRPr="00256B1C" w:rsidRDefault="00256B1C" w:rsidP="001774AA">
      <w:pPr>
        <w:jc w:val="right"/>
      </w:pPr>
      <w:r>
        <w:t>от</w:t>
      </w:r>
      <w:r w:rsidR="001E26A3">
        <w:t xml:space="preserve"> </w:t>
      </w:r>
      <w:r w:rsidR="0079751F">
        <w:t>0</w:t>
      </w:r>
      <w:r w:rsidR="00490F1F">
        <w:t>1.10.2014 №</w:t>
      </w:r>
      <w:r w:rsidR="004C5468">
        <w:t xml:space="preserve"> 114</w:t>
      </w:r>
      <w:r w:rsidR="00490F1F">
        <w:t xml:space="preserve"> </w:t>
      </w:r>
    </w:p>
    <w:p w:rsidR="001774AA" w:rsidRPr="00256B1C" w:rsidRDefault="001774AA" w:rsidP="001774AA">
      <w:pPr>
        <w:jc w:val="right"/>
      </w:pPr>
      <w:r w:rsidRPr="00256B1C">
        <w:t xml:space="preserve"> </w:t>
      </w: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972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686"/>
        <w:gridCol w:w="850"/>
        <w:gridCol w:w="1559"/>
        <w:gridCol w:w="1560"/>
        <w:gridCol w:w="1503"/>
      </w:tblGrid>
      <w:tr w:rsidR="00490F1F" w:rsidRPr="00256B1C" w:rsidTr="001810F3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0F1F" w:rsidRPr="00256B1C" w:rsidRDefault="00490F1F" w:rsidP="004C4B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№</w:t>
            </w:r>
          </w:p>
          <w:p w:rsidR="00490F1F" w:rsidRPr="00256B1C" w:rsidRDefault="00490F1F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90F1F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90F1F" w:rsidRPr="00256B1C" w:rsidRDefault="00490F1F" w:rsidP="00490F1F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01FDC" w:rsidP="00490F1F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Default="00401FDC" w:rsidP="0079751F">
            <w:pPr>
              <w:autoSpaceDE w:val="0"/>
              <w:autoSpaceDN w:val="0"/>
              <w:adjustRightInd w:val="0"/>
              <w:ind w:right="-30"/>
              <w:jc w:val="center"/>
            </w:pPr>
            <w:r>
              <w:t>Цена,</w:t>
            </w:r>
          </w:p>
          <w:p w:rsidR="00401FDC" w:rsidRPr="00256B1C" w:rsidRDefault="00401FDC" w:rsidP="0079751F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t>(руб.)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F1F" w:rsidRPr="00256B1C" w:rsidRDefault="00490F1F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Стоимость, руб.</w:t>
            </w:r>
          </w:p>
        </w:tc>
      </w:tr>
      <w:tr w:rsidR="001810F3" w:rsidRPr="00256B1C" w:rsidTr="001810F3">
        <w:trPr>
          <w:trHeight w:hRule="exact"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0F3" w:rsidRDefault="004C5468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01FDC" w:rsidP="001810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Насос ЭЦВ 6-10-50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3" w:rsidRDefault="001810F3" w:rsidP="001E26A3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C5468" w:rsidP="00490F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C5468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9858,19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Pr="00EE4DB0" w:rsidRDefault="00401FDC" w:rsidP="00256B1C">
            <w:pPr>
              <w:autoSpaceDE w:val="0"/>
              <w:autoSpaceDN w:val="0"/>
              <w:adjustRightInd w:val="0"/>
              <w:ind w:left="84" w:hanging="230"/>
              <w:jc w:val="center"/>
            </w:pPr>
            <w:r>
              <w:t>19716,38</w:t>
            </w:r>
          </w:p>
        </w:tc>
      </w:tr>
      <w:tr w:rsidR="001810F3" w:rsidRPr="00256B1C" w:rsidTr="001810F3">
        <w:trPr>
          <w:trHeight w:hRule="exact"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0F3" w:rsidRDefault="004C5468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01FDC" w:rsidP="001810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Насос ЭЦВ 8-16-140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3" w:rsidRDefault="001810F3" w:rsidP="001E26A3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C5468" w:rsidP="00490F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C5468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15853,55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0F3" w:rsidRDefault="00401FDC" w:rsidP="00256B1C">
            <w:pPr>
              <w:autoSpaceDE w:val="0"/>
              <w:autoSpaceDN w:val="0"/>
              <w:adjustRightInd w:val="0"/>
              <w:ind w:left="84" w:hanging="230"/>
              <w:jc w:val="center"/>
            </w:pPr>
            <w:r>
              <w:t>15853,55</w:t>
            </w:r>
          </w:p>
        </w:tc>
      </w:tr>
      <w:tr w:rsidR="001810F3" w:rsidRPr="00256B1C" w:rsidTr="007A2FDF">
        <w:trPr>
          <w:trHeight w:hRule="exact" w:val="431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F3" w:rsidRDefault="00C56740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1810F3">
              <w:rPr>
                <w:bCs/>
                <w:color w:val="000000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0F3" w:rsidRDefault="00C56740" w:rsidP="00256B1C">
            <w:pPr>
              <w:autoSpaceDE w:val="0"/>
              <w:autoSpaceDN w:val="0"/>
              <w:adjustRightInd w:val="0"/>
              <w:ind w:left="84" w:hanging="230"/>
              <w:jc w:val="center"/>
            </w:pPr>
            <w:r>
              <w:t>35569,93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3B40"/>
    <w:rsid w:val="000064B1"/>
    <w:rsid w:val="000448D6"/>
    <w:rsid w:val="00057DC6"/>
    <w:rsid w:val="00152362"/>
    <w:rsid w:val="0015710A"/>
    <w:rsid w:val="001774AA"/>
    <w:rsid w:val="001810F3"/>
    <w:rsid w:val="001E26A3"/>
    <w:rsid w:val="00240DE1"/>
    <w:rsid w:val="00252C02"/>
    <w:rsid w:val="00256B1C"/>
    <w:rsid w:val="00265AB4"/>
    <w:rsid w:val="003635DD"/>
    <w:rsid w:val="003D1BB9"/>
    <w:rsid w:val="00401FDC"/>
    <w:rsid w:val="00405FB6"/>
    <w:rsid w:val="004429FD"/>
    <w:rsid w:val="00461DF4"/>
    <w:rsid w:val="004819C4"/>
    <w:rsid w:val="00490F1F"/>
    <w:rsid w:val="004C4B53"/>
    <w:rsid w:val="004C5468"/>
    <w:rsid w:val="00532FA4"/>
    <w:rsid w:val="006A00E2"/>
    <w:rsid w:val="006F6E5B"/>
    <w:rsid w:val="00745E48"/>
    <w:rsid w:val="0079751F"/>
    <w:rsid w:val="007A2FDF"/>
    <w:rsid w:val="008D5E83"/>
    <w:rsid w:val="008E46E8"/>
    <w:rsid w:val="0099117A"/>
    <w:rsid w:val="00A220FC"/>
    <w:rsid w:val="00A46AF4"/>
    <w:rsid w:val="00A84EDF"/>
    <w:rsid w:val="00C56740"/>
    <w:rsid w:val="00C61699"/>
    <w:rsid w:val="00D000B4"/>
    <w:rsid w:val="00D869A0"/>
    <w:rsid w:val="00D92211"/>
    <w:rsid w:val="00E6364D"/>
    <w:rsid w:val="00EA3B40"/>
    <w:rsid w:val="00EA5B30"/>
    <w:rsid w:val="00EE4DB0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A00E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F303-BDCB-466A-8F1F-3B09FE26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subject/>
  <dc:creator>Customer</dc:creator>
  <cp:keywords/>
  <dc:description/>
  <cp:lastModifiedBy>Игорь</cp:lastModifiedBy>
  <cp:revision>2</cp:revision>
  <cp:lastPrinted>2014-10-17T03:42:00Z</cp:lastPrinted>
  <dcterms:created xsi:type="dcterms:W3CDTF">2014-11-11T03:49:00Z</dcterms:created>
  <dcterms:modified xsi:type="dcterms:W3CDTF">2014-11-11T03:49:00Z</dcterms:modified>
</cp:coreProperties>
</file>