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23" w:rsidRDefault="00277323" w:rsidP="00277323">
      <w:pPr>
        <w:pStyle w:val="a3"/>
        <w:jc w:val="both"/>
        <w:rPr>
          <w:b w:val="0"/>
          <w:bCs/>
          <w:sz w:val="20"/>
        </w:rPr>
      </w:pPr>
    </w:p>
    <w:p w:rsidR="00277323" w:rsidRPr="009F763B" w:rsidRDefault="00277323" w:rsidP="00277323">
      <w:pPr>
        <w:jc w:val="center"/>
        <w:rPr>
          <w:b/>
          <w:sz w:val="26"/>
          <w:szCs w:val="26"/>
        </w:rPr>
      </w:pPr>
      <w:r w:rsidRPr="009F763B">
        <w:rPr>
          <w:b/>
          <w:sz w:val="26"/>
          <w:szCs w:val="26"/>
        </w:rPr>
        <w:t>АДМИНИСТРАЦИЯ</w:t>
      </w:r>
      <w:r w:rsidR="00BE7200" w:rsidRPr="00BE7200">
        <w:rPr>
          <w:b/>
          <w:sz w:val="26"/>
          <w:szCs w:val="26"/>
        </w:rPr>
        <w:t xml:space="preserve"> </w:t>
      </w:r>
      <w:r w:rsidR="00C15806">
        <w:rPr>
          <w:b/>
          <w:sz w:val="26"/>
          <w:szCs w:val="26"/>
        </w:rPr>
        <w:t>САРОВСКОГО</w:t>
      </w:r>
      <w:r w:rsidR="00BE7200" w:rsidRPr="00BE7200">
        <w:rPr>
          <w:b/>
          <w:sz w:val="26"/>
          <w:szCs w:val="26"/>
        </w:rPr>
        <w:t xml:space="preserve"> СЕЛЬСКОГО ПОСЕЛЕНИЯ</w:t>
      </w:r>
      <w:r w:rsidRPr="009F763B">
        <w:rPr>
          <w:b/>
          <w:sz w:val="26"/>
          <w:szCs w:val="26"/>
        </w:rPr>
        <w:t xml:space="preserve"> КОЛПАШЕВСКОГО РАЙОНА ТОМСКОЙ ОБЛАСТИ</w:t>
      </w:r>
    </w:p>
    <w:p w:rsidR="00277323" w:rsidRPr="00454F2E" w:rsidRDefault="00D1501C" w:rsidP="00277323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277323" w:rsidRDefault="00277323" w:rsidP="00277323">
      <w:pPr>
        <w:spacing w:after="120"/>
        <w:rPr>
          <w:sz w:val="28"/>
        </w:rPr>
      </w:pPr>
    </w:p>
    <w:p w:rsidR="00277323" w:rsidRPr="00C15806" w:rsidRDefault="00C15806" w:rsidP="00277323">
      <w:pPr>
        <w:rPr>
          <w:sz w:val="28"/>
        </w:rPr>
      </w:pPr>
      <w:r>
        <w:rPr>
          <w:sz w:val="28"/>
        </w:rPr>
        <w:t>25</w:t>
      </w:r>
      <w:r w:rsidR="00A41AD1">
        <w:rPr>
          <w:sz w:val="28"/>
        </w:rPr>
        <w:t>.</w:t>
      </w:r>
      <w:r w:rsidR="00D07D0D" w:rsidRPr="00C15806">
        <w:rPr>
          <w:sz w:val="28"/>
        </w:rPr>
        <w:t>1</w:t>
      </w:r>
      <w:r w:rsidR="00A41AD1">
        <w:rPr>
          <w:sz w:val="28"/>
        </w:rPr>
        <w:t>0.2014</w:t>
      </w:r>
      <w:r w:rsidR="00FD3DDC">
        <w:rPr>
          <w:sz w:val="28"/>
        </w:rPr>
        <w:t xml:space="preserve">            </w:t>
      </w:r>
      <w:r w:rsidR="00A41AD1">
        <w:rPr>
          <w:sz w:val="28"/>
        </w:rPr>
        <w:t xml:space="preserve">              </w:t>
      </w:r>
      <w:r w:rsidR="00A41AD1">
        <w:rPr>
          <w:sz w:val="28"/>
        </w:rPr>
        <w:tab/>
      </w:r>
      <w:r w:rsidR="00A41AD1">
        <w:rPr>
          <w:sz w:val="28"/>
        </w:rPr>
        <w:tab/>
      </w:r>
      <w:r w:rsidR="00A41AD1">
        <w:rPr>
          <w:sz w:val="28"/>
        </w:rPr>
        <w:tab/>
      </w:r>
      <w:r w:rsidR="00A41AD1">
        <w:rPr>
          <w:sz w:val="28"/>
        </w:rPr>
        <w:tab/>
      </w:r>
      <w:r w:rsidR="00A41AD1">
        <w:rPr>
          <w:sz w:val="28"/>
        </w:rPr>
        <w:tab/>
      </w:r>
      <w:r w:rsidR="00A41AD1">
        <w:rPr>
          <w:sz w:val="28"/>
        </w:rPr>
        <w:tab/>
        <w:t xml:space="preserve">                  </w:t>
      </w:r>
      <w:r w:rsidR="00277323">
        <w:rPr>
          <w:sz w:val="28"/>
        </w:rPr>
        <w:t xml:space="preserve">№  </w:t>
      </w:r>
      <w:r>
        <w:rPr>
          <w:sz w:val="28"/>
        </w:rPr>
        <w:t>116</w:t>
      </w:r>
    </w:p>
    <w:p w:rsidR="00D07D0D" w:rsidRPr="00C15806" w:rsidRDefault="00D07D0D" w:rsidP="00277323">
      <w:pPr>
        <w:rPr>
          <w:sz w:val="28"/>
        </w:rPr>
      </w:pPr>
      <w:r w:rsidRPr="00D07D0D">
        <w:rPr>
          <w:sz w:val="28"/>
        </w:rPr>
        <w:t xml:space="preserve">                                                        </w:t>
      </w:r>
      <w:r w:rsidR="00C15806">
        <w:rPr>
          <w:sz w:val="28"/>
        </w:rPr>
        <w:t>п.</w:t>
      </w:r>
      <w:r w:rsidR="00337E5F">
        <w:rPr>
          <w:sz w:val="28"/>
        </w:rPr>
        <w:t xml:space="preserve"> </w:t>
      </w:r>
      <w:r w:rsidR="00C15806">
        <w:rPr>
          <w:sz w:val="28"/>
        </w:rPr>
        <w:t>Большая Саровка</w:t>
      </w:r>
    </w:p>
    <w:p w:rsidR="00277323" w:rsidRPr="0058020D" w:rsidRDefault="00277323" w:rsidP="00277323"/>
    <w:p w:rsidR="00277323" w:rsidRDefault="00277323" w:rsidP="00277323"/>
    <w:p w:rsidR="00277323" w:rsidRPr="00A41AD1" w:rsidRDefault="002C258E" w:rsidP="00277323">
      <w:pPr>
        <w:ind w:right="-1"/>
        <w:jc w:val="center"/>
        <w:rPr>
          <w:sz w:val="28"/>
          <w:szCs w:val="28"/>
        </w:rPr>
      </w:pPr>
      <w:r w:rsidRPr="00A41AD1">
        <w:rPr>
          <w:sz w:val="28"/>
          <w:szCs w:val="28"/>
        </w:rPr>
        <w:t>Об утверждении Порядка осуществления  Администраци</w:t>
      </w:r>
      <w:r w:rsidR="00BE7200">
        <w:rPr>
          <w:sz w:val="28"/>
          <w:szCs w:val="28"/>
        </w:rPr>
        <w:t xml:space="preserve">ей </w:t>
      </w:r>
      <w:r w:rsidR="00C15806">
        <w:rPr>
          <w:sz w:val="28"/>
          <w:szCs w:val="28"/>
        </w:rPr>
        <w:t>Саровского</w:t>
      </w:r>
      <w:r w:rsidR="00BE7200">
        <w:rPr>
          <w:sz w:val="28"/>
          <w:szCs w:val="28"/>
        </w:rPr>
        <w:t xml:space="preserve"> сельского поселения</w:t>
      </w:r>
      <w:r w:rsidRPr="00A41AD1">
        <w:rPr>
          <w:sz w:val="28"/>
          <w:szCs w:val="28"/>
        </w:rPr>
        <w:t xml:space="preserve"> полномочий по внутреннему муниципальному финансовому контролю в муниципальном образовании «</w:t>
      </w:r>
      <w:r w:rsidR="00C15806">
        <w:rPr>
          <w:sz w:val="28"/>
          <w:szCs w:val="28"/>
        </w:rPr>
        <w:t>Саровское</w:t>
      </w:r>
      <w:r w:rsidR="00BE7200">
        <w:rPr>
          <w:sz w:val="28"/>
          <w:szCs w:val="28"/>
        </w:rPr>
        <w:t xml:space="preserve"> сельское поселение</w:t>
      </w:r>
      <w:r w:rsidRPr="00A41AD1">
        <w:rPr>
          <w:sz w:val="28"/>
          <w:szCs w:val="28"/>
        </w:rPr>
        <w:t>»</w:t>
      </w:r>
    </w:p>
    <w:p w:rsidR="00CF642E" w:rsidRPr="00A41AD1" w:rsidRDefault="00CF642E" w:rsidP="00277323">
      <w:pPr>
        <w:ind w:right="-1"/>
        <w:jc w:val="center"/>
        <w:rPr>
          <w:sz w:val="28"/>
          <w:szCs w:val="28"/>
        </w:rPr>
      </w:pPr>
    </w:p>
    <w:p w:rsidR="00277323" w:rsidRPr="00A41AD1" w:rsidRDefault="00277323" w:rsidP="00277323">
      <w:pPr>
        <w:rPr>
          <w:sz w:val="28"/>
          <w:szCs w:val="28"/>
        </w:rPr>
      </w:pPr>
    </w:p>
    <w:p w:rsidR="00277323" w:rsidRPr="00A41AD1" w:rsidRDefault="00277323" w:rsidP="00277323">
      <w:pPr>
        <w:ind w:firstLine="708"/>
        <w:jc w:val="both"/>
        <w:rPr>
          <w:sz w:val="28"/>
          <w:szCs w:val="28"/>
        </w:rPr>
      </w:pPr>
      <w:r w:rsidRPr="00A41AD1">
        <w:rPr>
          <w:sz w:val="28"/>
          <w:szCs w:val="28"/>
        </w:rPr>
        <w:t xml:space="preserve">В </w:t>
      </w:r>
      <w:r w:rsidR="00FD3DDC" w:rsidRPr="00A41AD1">
        <w:rPr>
          <w:sz w:val="28"/>
          <w:szCs w:val="28"/>
        </w:rPr>
        <w:t>соответствии с частью 3 статьи 269.2 Бюджетного кодекса Российской Федерации, статьей 99 Федерального закона от 05.04.2013 года № 44-ФЗ «О контрактной системе в сфере закупок товаров, работ, услуг для обеспечения государственных нужд»</w:t>
      </w:r>
    </w:p>
    <w:p w:rsidR="00D1501C" w:rsidRPr="00A41AD1" w:rsidRDefault="00D1501C" w:rsidP="00277323">
      <w:pPr>
        <w:ind w:firstLine="708"/>
        <w:jc w:val="both"/>
        <w:rPr>
          <w:sz w:val="28"/>
          <w:szCs w:val="28"/>
        </w:rPr>
      </w:pPr>
      <w:r w:rsidRPr="00A41AD1">
        <w:rPr>
          <w:sz w:val="28"/>
          <w:szCs w:val="28"/>
        </w:rPr>
        <w:t>ПОСТАНОВЛЯЮ:</w:t>
      </w:r>
    </w:p>
    <w:p w:rsidR="00277323" w:rsidRPr="00A41AD1" w:rsidRDefault="00CF642E" w:rsidP="00CF642E">
      <w:pPr>
        <w:ind w:firstLine="708"/>
        <w:jc w:val="both"/>
        <w:rPr>
          <w:sz w:val="28"/>
          <w:szCs w:val="28"/>
        </w:rPr>
      </w:pPr>
      <w:r w:rsidRPr="00A41AD1">
        <w:rPr>
          <w:sz w:val="28"/>
          <w:szCs w:val="28"/>
        </w:rPr>
        <w:t>1. </w:t>
      </w:r>
      <w:r w:rsidR="002C258E" w:rsidRPr="00A41AD1">
        <w:rPr>
          <w:sz w:val="28"/>
          <w:szCs w:val="28"/>
        </w:rPr>
        <w:t>Утвердить Порядок осуществления  Администраци</w:t>
      </w:r>
      <w:r w:rsidR="00BE7200">
        <w:rPr>
          <w:sz w:val="28"/>
          <w:szCs w:val="28"/>
        </w:rPr>
        <w:t xml:space="preserve">ей </w:t>
      </w:r>
      <w:r w:rsidR="00C15806">
        <w:rPr>
          <w:sz w:val="28"/>
          <w:szCs w:val="28"/>
        </w:rPr>
        <w:t>Саровского</w:t>
      </w:r>
      <w:r w:rsidR="00BE7200">
        <w:rPr>
          <w:sz w:val="28"/>
          <w:szCs w:val="28"/>
        </w:rPr>
        <w:t xml:space="preserve"> сельского поселения </w:t>
      </w:r>
      <w:r w:rsidR="002C258E" w:rsidRPr="00A41AD1">
        <w:rPr>
          <w:sz w:val="28"/>
          <w:szCs w:val="28"/>
        </w:rPr>
        <w:t>полномочий по внутреннему муниципальному финансовому контролю</w:t>
      </w:r>
      <w:r w:rsidR="008E0740" w:rsidRPr="00A41AD1">
        <w:rPr>
          <w:sz w:val="28"/>
          <w:szCs w:val="28"/>
        </w:rPr>
        <w:t xml:space="preserve"> </w:t>
      </w:r>
      <w:r w:rsidR="00617451" w:rsidRPr="00A41AD1">
        <w:rPr>
          <w:sz w:val="28"/>
          <w:szCs w:val="28"/>
        </w:rPr>
        <w:t>в муниципальном образовании «</w:t>
      </w:r>
      <w:r w:rsidR="00C15806">
        <w:rPr>
          <w:sz w:val="28"/>
          <w:szCs w:val="28"/>
        </w:rPr>
        <w:t>Саровское</w:t>
      </w:r>
      <w:r w:rsidR="00640230">
        <w:rPr>
          <w:sz w:val="28"/>
          <w:szCs w:val="28"/>
        </w:rPr>
        <w:t xml:space="preserve"> сельское поселение</w:t>
      </w:r>
      <w:r w:rsidR="00617451" w:rsidRPr="00A41AD1">
        <w:rPr>
          <w:sz w:val="28"/>
          <w:szCs w:val="28"/>
        </w:rPr>
        <w:t xml:space="preserve">» </w:t>
      </w:r>
      <w:r w:rsidR="008E0740" w:rsidRPr="00A41AD1">
        <w:rPr>
          <w:sz w:val="28"/>
          <w:szCs w:val="28"/>
        </w:rPr>
        <w:t>согласно приложению к настоящему постановлению</w:t>
      </w:r>
      <w:r w:rsidR="002C258E" w:rsidRPr="00A41AD1">
        <w:rPr>
          <w:sz w:val="28"/>
          <w:szCs w:val="28"/>
        </w:rPr>
        <w:t>.</w:t>
      </w:r>
    </w:p>
    <w:p w:rsidR="00277323" w:rsidRPr="00A41AD1" w:rsidRDefault="00CF642E" w:rsidP="00CF642E">
      <w:pPr>
        <w:ind w:firstLine="708"/>
        <w:jc w:val="both"/>
        <w:rPr>
          <w:sz w:val="28"/>
          <w:szCs w:val="28"/>
        </w:rPr>
      </w:pPr>
      <w:r w:rsidRPr="00A41AD1">
        <w:rPr>
          <w:sz w:val="28"/>
          <w:szCs w:val="28"/>
        </w:rPr>
        <w:t>2. </w:t>
      </w:r>
      <w:r w:rsidR="00277323" w:rsidRPr="00A41AD1">
        <w:rPr>
          <w:sz w:val="28"/>
          <w:szCs w:val="28"/>
        </w:rPr>
        <w:t xml:space="preserve">Опубликовать настоящее </w:t>
      </w:r>
      <w:r w:rsidR="00D1501C" w:rsidRPr="00A41AD1">
        <w:rPr>
          <w:sz w:val="28"/>
          <w:szCs w:val="28"/>
        </w:rPr>
        <w:t>постановление</w:t>
      </w:r>
      <w:r w:rsidR="00277323" w:rsidRPr="00A41AD1">
        <w:rPr>
          <w:sz w:val="28"/>
          <w:szCs w:val="28"/>
        </w:rPr>
        <w:t xml:space="preserve"> в Ведомостях органов местного самоуправления </w:t>
      </w:r>
      <w:r w:rsidR="00C15806">
        <w:rPr>
          <w:sz w:val="28"/>
          <w:szCs w:val="28"/>
        </w:rPr>
        <w:t>Саровского</w:t>
      </w:r>
      <w:r w:rsidR="00BE7200">
        <w:rPr>
          <w:sz w:val="28"/>
          <w:szCs w:val="28"/>
        </w:rPr>
        <w:t xml:space="preserve"> сельского поселения</w:t>
      </w:r>
      <w:r w:rsidR="008E0740" w:rsidRPr="00A41AD1">
        <w:rPr>
          <w:sz w:val="28"/>
          <w:szCs w:val="28"/>
        </w:rPr>
        <w:t xml:space="preserve"> и разместить на официальном Интернет-сайте муниципального образования «</w:t>
      </w:r>
      <w:r w:rsidR="00C15806">
        <w:rPr>
          <w:sz w:val="28"/>
          <w:szCs w:val="28"/>
        </w:rPr>
        <w:t>Саровское</w:t>
      </w:r>
      <w:r w:rsidR="00BE7200">
        <w:rPr>
          <w:sz w:val="28"/>
          <w:szCs w:val="28"/>
        </w:rPr>
        <w:t xml:space="preserve"> сельское поселение</w:t>
      </w:r>
      <w:r w:rsidR="008E0740" w:rsidRPr="00A41AD1">
        <w:rPr>
          <w:sz w:val="28"/>
          <w:szCs w:val="28"/>
        </w:rPr>
        <w:t>»</w:t>
      </w:r>
      <w:r w:rsidR="00277323" w:rsidRPr="00A41AD1">
        <w:rPr>
          <w:sz w:val="28"/>
          <w:szCs w:val="28"/>
        </w:rPr>
        <w:t>.</w:t>
      </w:r>
    </w:p>
    <w:p w:rsidR="00335E38" w:rsidRPr="00A41AD1" w:rsidRDefault="00640230" w:rsidP="00F02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42E" w:rsidRPr="00A41AD1">
        <w:rPr>
          <w:sz w:val="28"/>
          <w:szCs w:val="28"/>
        </w:rPr>
        <w:t>. </w:t>
      </w:r>
      <w:proofErr w:type="gramStart"/>
      <w:r w:rsidR="00277323" w:rsidRPr="00A41AD1">
        <w:rPr>
          <w:sz w:val="28"/>
          <w:szCs w:val="28"/>
        </w:rPr>
        <w:t>Контроль за</w:t>
      </w:r>
      <w:proofErr w:type="gramEnd"/>
      <w:r w:rsidR="00277323" w:rsidRPr="00A41AD1">
        <w:rPr>
          <w:sz w:val="28"/>
          <w:szCs w:val="28"/>
        </w:rPr>
        <w:t xml:space="preserve"> исполнением </w:t>
      </w:r>
      <w:r w:rsidR="00D1501C" w:rsidRPr="00A41AD1">
        <w:rPr>
          <w:sz w:val="28"/>
          <w:szCs w:val="28"/>
        </w:rPr>
        <w:t>постановления</w:t>
      </w:r>
      <w:r w:rsidR="00277323" w:rsidRPr="00A41AD1">
        <w:rPr>
          <w:sz w:val="28"/>
          <w:szCs w:val="28"/>
        </w:rPr>
        <w:t xml:space="preserve"> </w:t>
      </w:r>
      <w:r w:rsidR="00F02547" w:rsidRPr="00A41AD1">
        <w:rPr>
          <w:sz w:val="28"/>
          <w:szCs w:val="28"/>
        </w:rPr>
        <w:t>оставляю за собой.</w:t>
      </w:r>
    </w:p>
    <w:p w:rsidR="00A41AD1" w:rsidRPr="00A41AD1" w:rsidRDefault="00A41AD1" w:rsidP="00F02547">
      <w:pPr>
        <w:ind w:firstLine="708"/>
        <w:jc w:val="both"/>
        <w:rPr>
          <w:sz w:val="28"/>
          <w:szCs w:val="28"/>
        </w:rPr>
      </w:pPr>
    </w:p>
    <w:p w:rsidR="00CF642E" w:rsidRDefault="00CF642E" w:rsidP="00335E38">
      <w:pPr>
        <w:pStyle w:val="a5"/>
        <w:ind w:left="0"/>
        <w:jc w:val="both"/>
        <w:rPr>
          <w:sz w:val="28"/>
          <w:szCs w:val="28"/>
        </w:rPr>
      </w:pPr>
    </w:p>
    <w:p w:rsidR="00BE7200" w:rsidRDefault="00BE7200" w:rsidP="00335E38">
      <w:pPr>
        <w:pStyle w:val="a5"/>
        <w:ind w:left="0"/>
        <w:jc w:val="both"/>
        <w:rPr>
          <w:sz w:val="28"/>
          <w:szCs w:val="28"/>
        </w:rPr>
      </w:pPr>
    </w:p>
    <w:p w:rsidR="00BE7200" w:rsidRPr="00A41AD1" w:rsidRDefault="00BE7200" w:rsidP="00335E38">
      <w:pPr>
        <w:pStyle w:val="a5"/>
        <w:ind w:left="0"/>
        <w:jc w:val="both"/>
        <w:rPr>
          <w:sz w:val="28"/>
          <w:szCs w:val="28"/>
        </w:rPr>
      </w:pPr>
    </w:p>
    <w:p w:rsidR="00277323" w:rsidRPr="00A41AD1" w:rsidRDefault="00C15806" w:rsidP="00335E3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7200">
        <w:rPr>
          <w:sz w:val="28"/>
          <w:szCs w:val="28"/>
        </w:rPr>
        <w:t>поселения</w:t>
      </w:r>
      <w:r w:rsidR="00277323" w:rsidRPr="00A41AD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  <w:r w:rsidR="00277323" w:rsidRPr="00A41A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В.Н.Викторов</w:t>
      </w:r>
    </w:p>
    <w:p w:rsidR="00277323" w:rsidRDefault="00277323" w:rsidP="00277323">
      <w:pPr>
        <w:rPr>
          <w:b/>
        </w:rPr>
      </w:pPr>
    </w:p>
    <w:p w:rsidR="00BE7200" w:rsidRDefault="00BE7200" w:rsidP="00277323">
      <w:pPr>
        <w:rPr>
          <w:b/>
        </w:rPr>
      </w:pPr>
    </w:p>
    <w:p w:rsidR="00D07D0D" w:rsidRDefault="00D07D0D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1576A0" w:rsidRDefault="001576A0" w:rsidP="00277323">
      <w:pPr>
        <w:rPr>
          <w:b/>
        </w:rPr>
      </w:pPr>
    </w:p>
    <w:p w:rsidR="00C43504" w:rsidRPr="00C43504" w:rsidRDefault="00C43504" w:rsidP="00C43504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C43504">
        <w:rPr>
          <w:rFonts w:ascii="Times New Roman" w:hAnsi="Times New Roman"/>
          <w:b w:val="0"/>
          <w:color w:val="auto"/>
        </w:rPr>
        <w:lastRenderedPageBreak/>
        <w:t xml:space="preserve">Приложение к постановлению </w:t>
      </w:r>
    </w:p>
    <w:p w:rsidR="00C43504" w:rsidRPr="00C43504" w:rsidRDefault="00C43504" w:rsidP="00C43504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C43504">
        <w:rPr>
          <w:rFonts w:ascii="Times New Roman" w:hAnsi="Times New Roman"/>
          <w:b w:val="0"/>
          <w:color w:val="auto"/>
        </w:rPr>
        <w:t xml:space="preserve">Администрации Саровского </w:t>
      </w:r>
    </w:p>
    <w:p w:rsidR="00C43504" w:rsidRPr="00C43504" w:rsidRDefault="00C43504" w:rsidP="00C43504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C43504">
        <w:rPr>
          <w:rFonts w:ascii="Times New Roman" w:hAnsi="Times New Roman"/>
          <w:b w:val="0"/>
          <w:color w:val="auto"/>
        </w:rPr>
        <w:t>сельского поселения</w:t>
      </w:r>
    </w:p>
    <w:p w:rsidR="001576A0" w:rsidRDefault="00C43504" w:rsidP="00C43504">
      <w:pPr>
        <w:jc w:val="right"/>
        <w:rPr>
          <w:b/>
        </w:rPr>
      </w:pPr>
      <w:r w:rsidRPr="000D0297">
        <w:rPr>
          <w:sz w:val="28"/>
          <w:szCs w:val="28"/>
        </w:rPr>
        <w:t xml:space="preserve">от    </w:t>
      </w:r>
      <w:r>
        <w:rPr>
          <w:sz w:val="28"/>
          <w:szCs w:val="28"/>
        </w:rPr>
        <w:t>25.</w:t>
      </w:r>
      <w:r w:rsidRPr="00901331">
        <w:rPr>
          <w:sz w:val="28"/>
          <w:szCs w:val="28"/>
        </w:rPr>
        <w:t>1</w:t>
      </w:r>
      <w:r>
        <w:rPr>
          <w:sz w:val="28"/>
          <w:szCs w:val="28"/>
        </w:rPr>
        <w:t>0.2014</w:t>
      </w:r>
      <w:r w:rsidRPr="000D0297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 116</w:t>
      </w:r>
    </w:p>
    <w:p w:rsidR="001576A0" w:rsidRPr="001576A0" w:rsidRDefault="001576A0" w:rsidP="001576A0">
      <w:pPr>
        <w:pStyle w:val="1"/>
        <w:jc w:val="center"/>
        <w:rPr>
          <w:rFonts w:ascii="Times New Roman" w:hAnsi="Times New Roman"/>
          <w:color w:val="auto"/>
        </w:rPr>
      </w:pPr>
      <w:r w:rsidRPr="001576A0">
        <w:rPr>
          <w:rFonts w:ascii="Times New Roman" w:hAnsi="Times New Roman"/>
          <w:color w:val="auto"/>
        </w:rPr>
        <w:t>Порядок осуществления  Администрацией Саровского сельского поселения полномочий по внутреннему муниципальному финансовому контролю в муниципальном образовании «Саровское сельское поселение»</w:t>
      </w:r>
    </w:p>
    <w:p w:rsidR="001576A0" w:rsidRPr="001576A0" w:rsidRDefault="001576A0" w:rsidP="001576A0">
      <w:pPr>
        <w:jc w:val="both"/>
      </w:pPr>
    </w:p>
    <w:p w:rsidR="001576A0" w:rsidRPr="001576A0" w:rsidRDefault="001576A0" w:rsidP="00394902">
      <w:pPr>
        <w:pStyle w:val="1"/>
        <w:jc w:val="center"/>
        <w:rPr>
          <w:rFonts w:ascii="Times New Roman" w:hAnsi="Times New Roman"/>
          <w:color w:val="auto"/>
        </w:rPr>
      </w:pPr>
      <w:bookmarkStart w:id="0" w:name="sub_1100"/>
      <w:r w:rsidRPr="001576A0">
        <w:rPr>
          <w:rFonts w:ascii="Times New Roman" w:hAnsi="Times New Roman"/>
          <w:color w:val="auto"/>
        </w:rPr>
        <w:t>1. Общие положения</w:t>
      </w:r>
    </w:p>
    <w:p w:rsidR="001576A0" w:rsidRPr="001576A0" w:rsidRDefault="001576A0" w:rsidP="001576A0">
      <w:pPr>
        <w:jc w:val="both"/>
        <w:rPr>
          <w:sz w:val="28"/>
          <w:szCs w:val="28"/>
        </w:rPr>
      </w:pPr>
      <w:bookmarkStart w:id="1" w:name="sub_1001"/>
      <w:bookmarkEnd w:id="0"/>
      <w:r w:rsidRPr="001576A0">
        <w:rPr>
          <w:sz w:val="28"/>
          <w:szCs w:val="28"/>
        </w:rPr>
        <w:t xml:space="preserve">       1. </w:t>
      </w:r>
      <w:proofErr w:type="gramStart"/>
      <w:r w:rsidRPr="001576A0">
        <w:rPr>
          <w:sz w:val="28"/>
          <w:szCs w:val="28"/>
        </w:rPr>
        <w:t>Настоящий Порядок разработан во исполнение части 3 статьи 269.2 Бюджетного кодекса Российской Федерации (далее - Бюджетный кодекс) и статьи 99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по внутреннему муниципальному финансовому контролю Администрацией Саровского сельского</w:t>
      </w:r>
      <w:proofErr w:type="gramEnd"/>
      <w:r w:rsidRPr="001576A0">
        <w:rPr>
          <w:sz w:val="28"/>
          <w:szCs w:val="28"/>
        </w:rPr>
        <w:t xml:space="preserve"> поселения (далее - Администрация)</w:t>
      </w:r>
      <w:bookmarkStart w:id="2" w:name="sub_1002"/>
      <w:bookmarkEnd w:id="1"/>
      <w:r w:rsidRPr="001576A0">
        <w:rPr>
          <w:sz w:val="28"/>
          <w:szCs w:val="28"/>
        </w:rPr>
        <w:t>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76A0" w:rsidRPr="001576A0">
        <w:rPr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 xml:space="preserve">       </w:t>
      </w:r>
      <w:r w:rsidR="001576A0" w:rsidRPr="001576A0">
        <w:rPr>
          <w:sz w:val="28"/>
          <w:szCs w:val="28"/>
        </w:rPr>
        <w:t>3. </w:t>
      </w:r>
      <w:proofErr w:type="gramStart"/>
      <w:r w:rsidR="001576A0" w:rsidRPr="001576A0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="001576A0" w:rsidRPr="001576A0">
        <w:rPr>
          <w:sz w:val="28"/>
          <w:szCs w:val="28"/>
        </w:rPr>
        <w:t xml:space="preserve"> Проверки подразделяются на камеральные и  встречные проверки, проводимые в рамках камеральных проверок.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4. Плановые контрольные мероприятия осуществляются в соответствии с планом контрольных мероприятий, который утверждается распоряжением Главы Администрации Саровского сельского поселения.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5. Внеплановые контрольные мероприятия осуществляются в связи с поручением (распоряжением) Главы Саровского сельского поселения.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6" w:name="sub_1006"/>
      <w:bookmarkEnd w:id="5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6. Администрация при осуществлении деятельности по контролю в финансово-бюджетной сфере осуществляет: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7" w:name="sub_10061"/>
      <w:bookmarkEnd w:id="6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а) полномочия органа внутреннего муниципального финансового контроля в сфере бюджетных правоотношений;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8" w:name="sub_10062"/>
      <w:bookmarkEnd w:id="7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б) полномочия органа внутреннего муниципального финансового контроля в отношении закупок товаров, работ, услуг для обеспечения муниципальных нужд, предусмотренных </w:t>
      </w:r>
      <w:r w:rsidR="001576A0" w:rsidRPr="001576A0">
        <w:rPr>
          <w:rStyle w:val="a9"/>
          <w:b w:val="0"/>
          <w:color w:val="auto"/>
          <w:sz w:val="28"/>
          <w:szCs w:val="28"/>
        </w:rPr>
        <w:t>частью 8 статьи 99</w:t>
      </w:r>
      <w:r w:rsidR="001576A0" w:rsidRPr="001576A0">
        <w:rPr>
          <w:sz w:val="28"/>
          <w:szCs w:val="28"/>
        </w:rPr>
        <w:t xml:space="preserve"> Федерального закона о контрактной системе.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9" w:name="sub_1007"/>
      <w:bookmarkEnd w:id="8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7. Объектами контроля в финансово-бюджетной сфере являются: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0" w:name="sub_10071"/>
      <w:bookmarkEnd w:id="9"/>
      <w:r>
        <w:rPr>
          <w:sz w:val="28"/>
          <w:szCs w:val="28"/>
        </w:rPr>
        <w:lastRenderedPageBreak/>
        <w:t xml:space="preserve">      </w:t>
      </w:r>
      <w:proofErr w:type="gramStart"/>
      <w:r w:rsidR="001576A0" w:rsidRPr="001576A0">
        <w:rPr>
          <w:sz w:val="28"/>
          <w:szCs w:val="28"/>
        </w:rPr>
        <w:t>а) главные распорядители (распорядители, получатели) средств бюджета муниципального образования «Саровское сельское поселение» (далее – МО «Саровское сельское поселение»), главные администраторы (администраторы) доходов бюджета МО «Саровское сельское поселение», главные администраторы (администраторы) источников финансирования дефицита бюджета МО «Саровское сельское поселение»;</w:t>
      </w:r>
      <w:proofErr w:type="gramEnd"/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1" w:name="sub_10072"/>
      <w:bookmarkEnd w:id="10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МО «</w:t>
      </w:r>
      <w:proofErr w:type="spellStart"/>
      <w:r w:rsidR="001576A0" w:rsidRPr="001576A0">
        <w:rPr>
          <w:sz w:val="28"/>
          <w:szCs w:val="28"/>
        </w:rPr>
        <w:t>Колпашевский</w:t>
      </w:r>
      <w:proofErr w:type="spellEnd"/>
      <w:r w:rsidR="001576A0" w:rsidRPr="001576A0">
        <w:rPr>
          <w:sz w:val="28"/>
          <w:szCs w:val="28"/>
        </w:rPr>
        <w:t xml:space="preserve"> район»;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2" w:name="sub_10073"/>
      <w:bookmarkEnd w:id="11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в) муниципальные учреждения Саровского сельского поселения;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3" w:name="sub_10074"/>
      <w:bookmarkEnd w:id="12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г) муниципальные унитарные предприятия;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4" w:name="sub_10075"/>
      <w:bookmarkEnd w:id="13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д</w:t>
      </w:r>
      <w:bookmarkStart w:id="15" w:name="sub_10077"/>
      <w:bookmarkEnd w:id="14"/>
      <w:r w:rsidR="001576A0" w:rsidRPr="001576A0">
        <w:rPr>
          <w:sz w:val="28"/>
          <w:szCs w:val="28"/>
        </w:rPr>
        <w:t>)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МО «Саровское сельское поселение»;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6" w:name="sub_100711"/>
      <w:bookmarkEnd w:id="15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е) 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r w:rsidR="001576A0" w:rsidRPr="001576A0">
        <w:rPr>
          <w:rStyle w:val="a9"/>
          <w:b w:val="0"/>
          <w:color w:val="auto"/>
          <w:sz w:val="28"/>
          <w:szCs w:val="28"/>
        </w:rPr>
        <w:t>Федеральным законом</w:t>
      </w:r>
      <w:r w:rsidR="001576A0" w:rsidRPr="001576A0">
        <w:rPr>
          <w:sz w:val="28"/>
          <w:szCs w:val="28"/>
        </w:rPr>
        <w:t xml:space="preserve"> о контрактной системе.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7" w:name="sub_1008"/>
      <w:bookmarkEnd w:id="16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8. 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Администрации, предусмотренные </w:t>
      </w:r>
      <w:r w:rsidR="001576A0" w:rsidRPr="001576A0">
        <w:rPr>
          <w:rStyle w:val="a9"/>
          <w:b w:val="0"/>
          <w:color w:val="auto"/>
          <w:sz w:val="28"/>
          <w:szCs w:val="28"/>
        </w:rPr>
        <w:t>пунктом 6</w:t>
      </w:r>
      <w:r w:rsidR="001576A0" w:rsidRPr="001576A0">
        <w:rPr>
          <w:sz w:val="28"/>
          <w:szCs w:val="28"/>
        </w:rPr>
        <w:t xml:space="preserve"> настоящего Порядка.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8" w:name="sub_1009"/>
      <w:bookmarkEnd w:id="17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9. Должностными лицами, осуществляющими контроль в финансово-бюджетной сфере, являются: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19" w:name="sub_10091"/>
      <w:bookmarkEnd w:id="18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а) </w:t>
      </w:r>
      <w:bookmarkStart w:id="20" w:name="sub_10094"/>
      <w:bookmarkEnd w:id="19"/>
      <w:r w:rsidR="001576A0" w:rsidRPr="001576A0">
        <w:rPr>
          <w:sz w:val="28"/>
          <w:szCs w:val="28"/>
        </w:rPr>
        <w:t>муниципальные служащие и специалисты, уполномоченные на участие в проведении контрольных мероприятий в соответствии с распоряжением Главы Администрации Саровского сельского поселения, включаемые в состав проверочной (ревизионной) группы.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1" w:name="sub_1010"/>
      <w:bookmarkEnd w:id="20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10. Должностные лица, указанные в </w:t>
      </w:r>
      <w:r w:rsidR="001576A0" w:rsidRPr="001576A0">
        <w:rPr>
          <w:rStyle w:val="a9"/>
          <w:b w:val="0"/>
          <w:color w:val="auto"/>
          <w:sz w:val="28"/>
          <w:szCs w:val="28"/>
        </w:rPr>
        <w:t>пункте 9</w:t>
      </w:r>
      <w:r w:rsidR="001576A0" w:rsidRPr="001576A0">
        <w:rPr>
          <w:sz w:val="28"/>
          <w:szCs w:val="28"/>
        </w:rPr>
        <w:t xml:space="preserve"> настоящего Порядка, имеют право: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2" w:name="sub_10101"/>
      <w:bookmarkEnd w:id="21"/>
      <w:r>
        <w:rPr>
          <w:sz w:val="28"/>
          <w:szCs w:val="28"/>
        </w:rPr>
        <w:t xml:space="preserve">     </w:t>
      </w:r>
      <w:proofErr w:type="gramStart"/>
      <w:r w:rsidR="001576A0" w:rsidRPr="001576A0">
        <w:rPr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3" w:name="sub_10103"/>
      <w:bookmarkEnd w:id="22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б)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4" w:name="sub_10104"/>
      <w:bookmarkEnd w:id="23"/>
      <w:r>
        <w:rPr>
          <w:sz w:val="28"/>
          <w:szCs w:val="28"/>
        </w:rPr>
        <w:lastRenderedPageBreak/>
        <w:t xml:space="preserve">     </w:t>
      </w:r>
      <w:r w:rsidR="001576A0" w:rsidRPr="001576A0">
        <w:rPr>
          <w:sz w:val="28"/>
          <w:szCs w:val="28"/>
        </w:rPr>
        <w:t>в)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5" w:name="sub_10105"/>
      <w:bookmarkEnd w:id="24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г) 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6" w:name="sub_10106"/>
      <w:bookmarkEnd w:id="25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д) направлять материалы </w:t>
      </w:r>
      <w:bookmarkStart w:id="27" w:name="sub_10107"/>
      <w:bookmarkEnd w:id="26"/>
      <w:r w:rsidR="001576A0" w:rsidRPr="001576A0">
        <w:rPr>
          <w:sz w:val="28"/>
          <w:szCs w:val="28"/>
        </w:rPr>
        <w:t>в суд с исковыми заявлениями о возмещении ущерба, причиненного бюджету МО «Саровское сельское поселение»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8" w:name="sub_1011"/>
      <w:bookmarkEnd w:id="27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11. Должностные лица, указанные в </w:t>
      </w:r>
      <w:r w:rsidR="001576A0" w:rsidRPr="001576A0">
        <w:rPr>
          <w:rStyle w:val="a9"/>
          <w:b w:val="0"/>
          <w:color w:val="auto"/>
          <w:sz w:val="28"/>
          <w:szCs w:val="28"/>
        </w:rPr>
        <w:t>пункте 9</w:t>
      </w:r>
      <w:r w:rsidR="001576A0" w:rsidRPr="001576A0">
        <w:rPr>
          <w:sz w:val="28"/>
          <w:szCs w:val="28"/>
        </w:rPr>
        <w:t xml:space="preserve"> настоящего Порядка, обязаны: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29" w:name="sub_10111"/>
      <w:bookmarkEnd w:id="28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576A0" w:rsidRPr="001576A0" w:rsidRDefault="00394902" w:rsidP="001576A0">
      <w:pPr>
        <w:jc w:val="both"/>
        <w:rPr>
          <w:sz w:val="28"/>
          <w:szCs w:val="28"/>
        </w:rPr>
      </w:pPr>
      <w:bookmarkStart w:id="30" w:name="sub_10112"/>
      <w:bookmarkEnd w:id="29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б) соблюдать требования нормативных правовых актов в установленной сфере деятельности;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1" w:name="sub_10113"/>
      <w:bookmarkEnd w:id="30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в) проводить контрольные мероприятия в соответствии с направлением (распоряжением) Главы Саровского сельского поселения;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2" w:name="sub_10114"/>
      <w:bookmarkEnd w:id="31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 направлением (распоряжением)  на проведение проверки (ревизии), с решением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3" w:name="sub_1012"/>
      <w:bookmarkEnd w:id="32"/>
      <w:r>
        <w:rPr>
          <w:sz w:val="28"/>
          <w:szCs w:val="28"/>
        </w:rPr>
        <w:t xml:space="preserve">    </w:t>
      </w:r>
      <w:r w:rsidR="001576A0" w:rsidRPr="001576A0">
        <w:rPr>
          <w:sz w:val="28"/>
          <w:szCs w:val="28"/>
        </w:rPr>
        <w:t xml:space="preserve">12. </w:t>
      </w:r>
      <w:proofErr w:type="gramStart"/>
      <w:r w:rsidR="001576A0" w:rsidRPr="001576A0">
        <w:rPr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проведённых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4" w:name="sub_1013"/>
      <w:bookmarkEnd w:id="33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 xml:space="preserve">13. Срок представления информации, документов и материалов устанавливается в запросе и исчисляется </w:t>
      </w:r>
      <w:proofErr w:type="gramStart"/>
      <w:r w:rsidR="001576A0" w:rsidRPr="001576A0">
        <w:rPr>
          <w:sz w:val="28"/>
          <w:szCs w:val="28"/>
        </w:rPr>
        <w:t>с даты получения</w:t>
      </w:r>
      <w:proofErr w:type="gramEnd"/>
      <w:r w:rsidR="001576A0" w:rsidRPr="001576A0">
        <w:rPr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5" w:name="sub_1014"/>
      <w:bookmarkEnd w:id="34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14. 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6" w:name="sub_1015"/>
      <w:bookmarkEnd w:id="35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15.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соответствии с действующей Номенклатурой дел, утвержденной Главой Саровского сельского поселения, в том числе с применением автоматизированной информационной системы.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7" w:name="sub_1016"/>
      <w:bookmarkEnd w:id="36"/>
      <w:r>
        <w:rPr>
          <w:sz w:val="28"/>
          <w:szCs w:val="28"/>
        </w:rPr>
        <w:lastRenderedPageBreak/>
        <w:t xml:space="preserve">     </w:t>
      </w:r>
      <w:r w:rsidR="001576A0" w:rsidRPr="001576A0">
        <w:rPr>
          <w:sz w:val="28"/>
          <w:szCs w:val="28"/>
        </w:rPr>
        <w:t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8" w:name="sub_1017"/>
      <w:bookmarkEnd w:id="37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17. Встречные проверки назначаются и проводятся в порядке, установленном для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39" w:name="sub_1018"/>
      <w:bookmarkEnd w:id="38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18. Решение о проведении проверки, ревизии или обследования (за исключением случаев назначения обследования в рамках камеральных проверок, ревизий) оформляется направлением на проверку.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0" w:name="sub_1019"/>
      <w:bookmarkEnd w:id="39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19. Обследования могут проводиться в рамках камеральных проверок (ревизий) в соответствии с настоящим Порядком.</w:t>
      </w:r>
    </w:p>
    <w:p w:rsidR="001576A0" w:rsidRPr="001576A0" w:rsidRDefault="00337E5F" w:rsidP="00337E5F">
      <w:pPr>
        <w:pStyle w:val="1"/>
        <w:tabs>
          <w:tab w:val="left" w:pos="195"/>
          <w:tab w:val="center" w:pos="4677"/>
        </w:tabs>
        <w:rPr>
          <w:rFonts w:ascii="Times New Roman" w:hAnsi="Times New Roman"/>
          <w:color w:val="auto"/>
        </w:rPr>
      </w:pPr>
      <w:bookmarkStart w:id="41" w:name="sub_1200"/>
      <w:bookmarkEnd w:id="40"/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1576A0" w:rsidRPr="001576A0">
        <w:rPr>
          <w:rFonts w:ascii="Times New Roman" w:hAnsi="Times New Roman"/>
          <w:color w:val="auto"/>
        </w:rPr>
        <w:t>2. Требования к планированию деятельности по контролю</w:t>
      </w:r>
    </w:p>
    <w:bookmarkEnd w:id="41"/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20. Основанием для проведения плановых контрольных мероприятий является график проведения контрольных мероприятий, утверждённый распоряжением Главы поселения на соответствующий финансовый год (далее – график). 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21. Составление графика проведения контрольных мероприятий осуществляет заместитель Главы поселения по финансово-экономической деятельности.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22. Составление графика проведения контрольных мероприятий осуществляется с соблюдением следующих условий: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а) обеспечение равномерности нагрузки на должностных лиц, принимающих участие в проведении контрольных мероприятий;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б) 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 в предыдущие годы.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2" w:name="sub_1025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23. Отбор контрольных мероприятий осуществляется исходя из следующих критериев: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3" w:name="sub_10251"/>
      <w:bookmarkEnd w:id="42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а) 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объёмов бюджетных расходов;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4" w:name="sub_10253"/>
      <w:bookmarkEnd w:id="43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б) 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5" w:name="sub_1026"/>
      <w:bookmarkEnd w:id="44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24.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6" w:name="sub_1027"/>
      <w:bookmarkEnd w:id="45"/>
      <w:r>
        <w:rPr>
          <w:sz w:val="28"/>
          <w:szCs w:val="28"/>
        </w:rPr>
        <w:lastRenderedPageBreak/>
        <w:t xml:space="preserve">      </w:t>
      </w:r>
      <w:r w:rsidR="001576A0" w:rsidRPr="001576A0">
        <w:rPr>
          <w:sz w:val="28"/>
          <w:szCs w:val="28"/>
        </w:rPr>
        <w:t>25. Формирование плана контрольных мероприятий осуществляется с учётом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bookmarkEnd w:id="46"/>
    <w:p w:rsidR="001576A0" w:rsidRPr="001576A0" w:rsidRDefault="001576A0" w:rsidP="001576A0">
      <w:pPr>
        <w:jc w:val="both"/>
        <w:rPr>
          <w:sz w:val="28"/>
          <w:szCs w:val="28"/>
        </w:rPr>
      </w:pPr>
      <w:r w:rsidRPr="001576A0">
        <w:rPr>
          <w:sz w:val="28"/>
          <w:szCs w:val="28"/>
        </w:rPr>
        <w:t>В целях настоящих Правил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Администрацией.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26. Проект графика на очередной финансовый год составляется  в срок до 25 декабря текущего финансового года и направляется для утверждения Главе поселения.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27. В течение 3-х рабочих дней после утверждения графика, заместитель Главы поселения по финансово-экономической деятельности доводит соответствующую информацию по контрольным мероприятиям до руководителей проверяемых объектов контроля. Главным распорядителям, в ведении которых находятся проверяемые (</w:t>
      </w:r>
      <w:proofErr w:type="gramStart"/>
      <w:r w:rsidR="001576A0" w:rsidRPr="001576A0">
        <w:rPr>
          <w:sz w:val="28"/>
          <w:szCs w:val="28"/>
        </w:rPr>
        <w:t xml:space="preserve">ревизуемые) </w:t>
      </w:r>
      <w:proofErr w:type="gramEnd"/>
      <w:r w:rsidR="001576A0" w:rsidRPr="001576A0">
        <w:rPr>
          <w:sz w:val="28"/>
          <w:szCs w:val="28"/>
        </w:rPr>
        <w:t>учреждения, направляются письма с приложением копии утверждённого графика.</w:t>
      </w:r>
    </w:p>
    <w:p w:rsidR="001576A0" w:rsidRPr="001576A0" w:rsidRDefault="001576A0" w:rsidP="00C43504">
      <w:pPr>
        <w:pStyle w:val="1"/>
        <w:jc w:val="center"/>
        <w:rPr>
          <w:rFonts w:ascii="Times New Roman" w:hAnsi="Times New Roman"/>
          <w:color w:val="auto"/>
        </w:rPr>
      </w:pPr>
      <w:bookmarkStart w:id="47" w:name="sub_1300"/>
      <w:r w:rsidRPr="001576A0">
        <w:rPr>
          <w:rFonts w:ascii="Times New Roman" w:hAnsi="Times New Roman"/>
          <w:color w:val="auto"/>
        </w:rPr>
        <w:t>3. Требования к проведению контрольных мероприятий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8" w:name="sub_1028"/>
      <w:bookmarkEnd w:id="47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28.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49" w:name="sub_1029"/>
      <w:bookmarkEnd w:id="48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29. Контрольное мероприятие проводится на основании направления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30. При проведении ревизии ревизор формирует программу, в которой определяет перечень основных вопросов, подлежащих изучению в ходе проведения ревизии.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50" w:name="sub_1030"/>
      <w:bookmarkEnd w:id="49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31. Решение о приостановлении проведения контрольного мероприятия принимается Главой Саровского сельского поселения на основании мотивированного обращения  специалиста, уполномоченного на  проведение контрольных мероприятий (руководителя проверочной (ревизионной) группы) и оформляется распоряжением. На время приостановления проведения контрольного мероприятия течение его срока прерывается.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51" w:name="sub_1031"/>
      <w:bookmarkEnd w:id="50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32.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и отражается в направлении.</w:t>
      </w:r>
    </w:p>
    <w:p w:rsidR="001576A0" w:rsidRPr="001576A0" w:rsidRDefault="001576A0" w:rsidP="00C43504">
      <w:pPr>
        <w:pStyle w:val="1"/>
        <w:jc w:val="center"/>
        <w:rPr>
          <w:rFonts w:ascii="Times New Roman" w:hAnsi="Times New Roman"/>
          <w:color w:val="auto"/>
        </w:rPr>
      </w:pPr>
      <w:bookmarkStart w:id="52" w:name="sub_1310"/>
      <w:bookmarkEnd w:id="51"/>
      <w:r w:rsidRPr="001576A0">
        <w:rPr>
          <w:rFonts w:ascii="Times New Roman" w:hAnsi="Times New Roman"/>
          <w:color w:val="auto"/>
        </w:rPr>
        <w:lastRenderedPageBreak/>
        <w:t>4. Проведение обследования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53" w:name="sub_1033"/>
      <w:bookmarkEnd w:id="52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33. При проведении обследования осуществляются анализ и оценка </w:t>
      </w:r>
      <w:proofErr w:type="gramStart"/>
      <w:r w:rsidR="001576A0" w:rsidRPr="001576A0">
        <w:rPr>
          <w:sz w:val="28"/>
          <w:szCs w:val="28"/>
        </w:rPr>
        <w:t>состояния сферы деятельности объекта контроля</w:t>
      </w:r>
      <w:bookmarkStart w:id="54" w:name="sub_1034"/>
      <w:bookmarkEnd w:id="53"/>
      <w:proofErr w:type="gramEnd"/>
      <w:r w:rsidR="001576A0" w:rsidRPr="001576A0">
        <w:rPr>
          <w:sz w:val="28"/>
          <w:szCs w:val="28"/>
        </w:rPr>
        <w:t>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34.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55" w:name="sub_1035"/>
      <w:bookmarkEnd w:id="54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35.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576A0" w:rsidRPr="001576A0" w:rsidRDefault="00C43504" w:rsidP="001576A0">
      <w:pPr>
        <w:jc w:val="both"/>
        <w:rPr>
          <w:sz w:val="28"/>
          <w:szCs w:val="28"/>
        </w:rPr>
      </w:pPr>
      <w:bookmarkStart w:id="56" w:name="sub_1036"/>
      <w:bookmarkEnd w:id="55"/>
      <w:r>
        <w:rPr>
          <w:sz w:val="28"/>
          <w:szCs w:val="28"/>
        </w:rPr>
        <w:t xml:space="preserve">     </w:t>
      </w:r>
      <w:r w:rsidR="001576A0" w:rsidRPr="001576A0">
        <w:rPr>
          <w:sz w:val="28"/>
          <w:szCs w:val="28"/>
        </w:rPr>
        <w:t>36. По результатам проведения обследования оформляется заключение, которое подписывается специалистом, уполномоченным на участие в проведении контрольных мероприятий (руководителем проверочной (ревизионной) группы) и вручается (направляется) представителю объекта контроля для ознакомления и подписания. Срок подписания не может превышать 5 рабочих дней со дня получения объектом контроля заключения.</w:t>
      </w:r>
    </w:p>
    <w:p w:rsidR="001576A0" w:rsidRPr="001576A0" w:rsidRDefault="001576A0" w:rsidP="001576A0">
      <w:pPr>
        <w:jc w:val="both"/>
        <w:rPr>
          <w:sz w:val="28"/>
          <w:szCs w:val="28"/>
        </w:rPr>
      </w:pPr>
      <w:bookmarkStart w:id="57" w:name="sub_1038"/>
      <w:bookmarkEnd w:id="56"/>
    </w:p>
    <w:p w:rsidR="001576A0" w:rsidRPr="001576A0" w:rsidRDefault="001576A0" w:rsidP="00C43504">
      <w:pPr>
        <w:pStyle w:val="1"/>
        <w:jc w:val="center"/>
        <w:rPr>
          <w:rFonts w:ascii="Times New Roman" w:hAnsi="Times New Roman"/>
          <w:color w:val="auto"/>
        </w:rPr>
      </w:pPr>
      <w:bookmarkStart w:id="58" w:name="sub_1320"/>
      <w:bookmarkEnd w:id="57"/>
      <w:r w:rsidRPr="001576A0">
        <w:rPr>
          <w:rFonts w:ascii="Times New Roman" w:hAnsi="Times New Roman"/>
          <w:color w:val="auto"/>
        </w:rPr>
        <w:t>5. Проведение камеральной проверки</w:t>
      </w:r>
    </w:p>
    <w:p w:rsidR="001576A0" w:rsidRPr="001576A0" w:rsidRDefault="00C43504" w:rsidP="001576A0">
      <w:pPr>
        <w:rPr>
          <w:sz w:val="28"/>
          <w:szCs w:val="28"/>
        </w:rPr>
      </w:pPr>
      <w:bookmarkStart w:id="59" w:name="sub_1039"/>
      <w:bookmarkEnd w:id="58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37. Камеральная проверка проводится по месту нахождения Администрации, в том числе на основании бюджетной (бухгалтерской) отчётности и иных документов, представленных по запросам Администрации, а также информации, документов и материалов, полученных в ходе встречных проверок.</w:t>
      </w:r>
    </w:p>
    <w:p w:rsidR="001576A0" w:rsidRPr="001576A0" w:rsidRDefault="00C43504" w:rsidP="001576A0">
      <w:pPr>
        <w:rPr>
          <w:sz w:val="28"/>
          <w:szCs w:val="28"/>
        </w:rPr>
      </w:pPr>
      <w:bookmarkStart w:id="60" w:name="sub_1040"/>
      <w:bookmarkEnd w:id="59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38. Камеральная проверка проводится должностным лицом, указанным в </w:t>
      </w:r>
      <w:r w:rsidR="001576A0" w:rsidRPr="001576A0">
        <w:rPr>
          <w:rStyle w:val="a9"/>
          <w:b w:val="0"/>
          <w:color w:val="auto"/>
          <w:sz w:val="28"/>
          <w:szCs w:val="28"/>
        </w:rPr>
        <w:t>пункте 9</w:t>
      </w:r>
      <w:r w:rsidR="001576A0" w:rsidRPr="001576A0">
        <w:rPr>
          <w:b/>
          <w:sz w:val="28"/>
          <w:szCs w:val="28"/>
        </w:rPr>
        <w:t xml:space="preserve"> </w:t>
      </w:r>
      <w:r w:rsidR="001576A0" w:rsidRPr="001576A0">
        <w:rPr>
          <w:sz w:val="28"/>
          <w:szCs w:val="28"/>
        </w:rPr>
        <w:t>настоящего Порядка, в течение 30 календарных дней со дня получения от объекта контроля информации, документов и материалов, представленных по запросу Администрации.</w:t>
      </w:r>
    </w:p>
    <w:p w:rsidR="001576A0" w:rsidRPr="001576A0" w:rsidRDefault="00C43504" w:rsidP="001576A0">
      <w:pPr>
        <w:rPr>
          <w:sz w:val="28"/>
          <w:szCs w:val="28"/>
        </w:rPr>
      </w:pPr>
      <w:bookmarkStart w:id="61" w:name="sub_1041"/>
      <w:bookmarkEnd w:id="60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39. При проведении камеральной проверки в срок её проведения не засчитываются периоды времени </w:t>
      </w:r>
      <w:proofErr w:type="gramStart"/>
      <w:r w:rsidR="001576A0" w:rsidRPr="001576A0">
        <w:rPr>
          <w:sz w:val="28"/>
          <w:szCs w:val="28"/>
        </w:rPr>
        <w:t>с даты отправки</w:t>
      </w:r>
      <w:proofErr w:type="gramEnd"/>
      <w:r w:rsidR="001576A0" w:rsidRPr="001576A0">
        <w:rPr>
          <w:sz w:val="28"/>
          <w:szCs w:val="28"/>
        </w:rPr>
        <w:t xml:space="preserve">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576A0" w:rsidRPr="001576A0" w:rsidRDefault="00C43504" w:rsidP="001576A0">
      <w:pPr>
        <w:rPr>
          <w:sz w:val="28"/>
          <w:szCs w:val="28"/>
        </w:rPr>
      </w:pPr>
      <w:bookmarkStart w:id="62" w:name="sub_1042"/>
      <w:bookmarkEnd w:id="61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40. При необходимости анализа и оценки </w:t>
      </w:r>
      <w:proofErr w:type="gramStart"/>
      <w:r w:rsidR="001576A0" w:rsidRPr="001576A0">
        <w:rPr>
          <w:sz w:val="28"/>
          <w:szCs w:val="28"/>
        </w:rPr>
        <w:t>состояния определённой сферы деятельности объекта муниципального финансового контроля</w:t>
      </w:r>
      <w:proofErr w:type="gramEnd"/>
      <w:r w:rsidR="001576A0" w:rsidRPr="001576A0">
        <w:rPr>
          <w:sz w:val="28"/>
          <w:szCs w:val="28"/>
        </w:rPr>
        <w:t xml:space="preserve"> в ходе проведения камеральных проверок, на основании обоснованных предложений специалиста, уполномоченного на участие в проведении контрольных мероприятий ревизора, Глава поселения принимает решение о  проведении обследования.</w:t>
      </w:r>
    </w:p>
    <w:p w:rsidR="001576A0" w:rsidRPr="001576A0" w:rsidRDefault="00C43504" w:rsidP="001576A0">
      <w:pPr>
        <w:rPr>
          <w:sz w:val="28"/>
          <w:szCs w:val="28"/>
        </w:rPr>
      </w:pPr>
      <w:bookmarkStart w:id="63" w:name="sub_1043"/>
      <w:bookmarkEnd w:id="62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41. По результатам камеральной проверки оформляется акт, который подписывается </w:t>
      </w:r>
      <w:proofErr w:type="gramStart"/>
      <w:r w:rsidR="001576A0" w:rsidRPr="001576A0">
        <w:rPr>
          <w:sz w:val="28"/>
          <w:szCs w:val="28"/>
        </w:rPr>
        <w:t>должностным лицом, проводящим проверку и вручается</w:t>
      </w:r>
      <w:proofErr w:type="gramEnd"/>
      <w:r w:rsidR="001576A0" w:rsidRPr="001576A0">
        <w:rPr>
          <w:sz w:val="28"/>
          <w:szCs w:val="28"/>
        </w:rPr>
        <w:t xml:space="preserve"> (направляется) представителю объекта контроля для ознакомления и подписания. Срок подписания акта не может превышать 5 рабочих дней со дня получения акта.</w:t>
      </w:r>
    </w:p>
    <w:p w:rsidR="001576A0" w:rsidRPr="001576A0" w:rsidRDefault="00C43504" w:rsidP="001576A0">
      <w:pPr>
        <w:rPr>
          <w:sz w:val="28"/>
          <w:szCs w:val="28"/>
        </w:rPr>
      </w:pPr>
      <w:bookmarkStart w:id="64" w:name="sub_1045"/>
      <w:bookmarkEnd w:id="63"/>
      <w:r>
        <w:rPr>
          <w:sz w:val="28"/>
          <w:szCs w:val="28"/>
        </w:rPr>
        <w:lastRenderedPageBreak/>
        <w:t xml:space="preserve">      </w:t>
      </w:r>
      <w:r w:rsidR="001576A0" w:rsidRPr="001576A0">
        <w:rPr>
          <w:sz w:val="28"/>
          <w:szCs w:val="28"/>
        </w:rPr>
        <w:t>42.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проверки приобщаются к материалам проверки.</w:t>
      </w:r>
    </w:p>
    <w:p w:rsidR="001576A0" w:rsidRPr="001576A0" w:rsidRDefault="00C43504" w:rsidP="001576A0">
      <w:pPr>
        <w:rPr>
          <w:sz w:val="28"/>
          <w:szCs w:val="28"/>
        </w:rPr>
      </w:pPr>
      <w:bookmarkStart w:id="65" w:name="sub_1047"/>
      <w:bookmarkEnd w:id="64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43. По результатам рассмотрения акта и иных материалов камеральной проверки Глава поселения на основании предложений ревизора (руководителя проверочной (ревизионной) группы) в соответствии с Бюджетным кодексом принимает решение:</w:t>
      </w:r>
    </w:p>
    <w:p w:rsidR="001576A0" w:rsidRPr="001576A0" w:rsidRDefault="00C43504" w:rsidP="001576A0">
      <w:pPr>
        <w:rPr>
          <w:sz w:val="28"/>
          <w:szCs w:val="28"/>
        </w:rPr>
      </w:pPr>
      <w:bookmarkStart w:id="66" w:name="sub_10471"/>
      <w:bookmarkEnd w:id="65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а) о применении мер принуждения, к которым в целях настоящего Порядка относятся представления, предписания,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1576A0" w:rsidRPr="001576A0" w:rsidRDefault="00C43504" w:rsidP="001576A0">
      <w:pPr>
        <w:rPr>
          <w:sz w:val="28"/>
          <w:szCs w:val="28"/>
        </w:rPr>
      </w:pPr>
      <w:bookmarkStart w:id="67" w:name="sub_10472"/>
      <w:bookmarkEnd w:id="66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б) об отсутствии оснований для применения мер принуждения;</w:t>
      </w:r>
    </w:p>
    <w:p w:rsidR="001576A0" w:rsidRPr="001576A0" w:rsidRDefault="001576A0" w:rsidP="00C43504">
      <w:pPr>
        <w:pStyle w:val="1"/>
        <w:jc w:val="center"/>
        <w:rPr>
          <w:rFonts w:ascii="Times New Roman" w:hAnsi="Times New Roman"/>
          <w:color w:val="auto"/>
        </w:rPr>
      </w:pPr>
      <w:bookmarkStart w:id="68" w:name="sub_1340"/>
      <w:bookmarkEnd w:id="67"/>
      <w:r w:rsidRPr="001576A0">
        <w:rPr>
          <w:rFonts w:ascii="Times New Roman" w:hAnsi="Times New Roman"/>
          <w:color w:val="auto"/>
        </w:rPr>
        <w:t>6.Реализация результатов проведения контрольных мероприятий</w:t>
      </w:r>
      <w:r w:rsidR="00C43504">
        <w:rPr>
          <w:rFonts w:ascii="Times New Roman" w:hAnsi="Times New Roman"/>
          <w:color w:val="auto"/>
        </w:rPr>
        <w:t xml:space="preserve">  </w:t>
      </w:r>
    </w:p>
    <w:p w:rsidR="001576A0" w:rsidRPr="001576A0" w:rsidRDefault="00C43504" w:rsidP="001576A0">
      <w:pPr>
        <w:rPr>
          <w:sz w:val="28"/>
          <w:szCs w:val="28"/>
        </w:rPr>
      </w:pPr>
      <w:bookmarkStart w:id="69" w:name="sub_1068"/>
      <w:bookmarkEnd w:id="68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44. При осуществлении полномочий по внутреннему муниципальному финансовому контролю в сфере бюджетных правоотношений специалист, уполномоченный на участие в проведении контрольных мероприятий  (руководитель проверочной (ревизионной) группы) направляет:</w:t>
      </w:r>
    </w:p>
    <w:p w:rsidR="001576A0" w:rsidRPr="001576A0" w:rsidRDefault="001576A0" w:rsidP="001576A0">
      <w:pPr>
        <w:rPr>
          <w:sz w:val="28"/>
          <w:szCs w:val="28"/>
        </w:rPr>
      </w:pPr>
      <w:bookmarkStart w:id="70" w:name="sub_10681"/>
      <w:bookmarkEnd w:id="69"/>
      <w:r w:rsidRPr="001576A0">
        <w:rPr>
          <w:sz w:val="28"/>
          <w:szCs w:val="28"/>
        </w:rPr>
        <w:t>а) 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1576A0" w:rsidRPr="001576A0" w:rsidRDefault="001576A0" w:rsidP="001576A0">
      <w:pPr>
        <w:rPr>
          <w:sz w:val="28"/>
          <w:szCs w:val="28"/>
        </w:rPr>
      </w:pPr>
      <w:bookmarkStart w:id="71" w:name="sub_10682"/>
      <w:bookmarkEnd w:id="70"/>
      <w:r w:rsidRPr="001576A0">
        <w:rPr>
          <w:sz w:val="28"/>
          <w:szCs w:val="28"/>
        </w:rPr>
        <w:t>б) 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бюджету МО «Саровское сельское поселение»;</w:t>
      </w:r>
    </w:p>
    <w:p w:rsidR="001576A0" w:rsidRPr="001576A0" w:rsidRDefault="001576A0" w:rsidP="001576A0">
      <w:pPr>
        <w:rPr>
          <w:sz w:val="28"/>
          <w:szCs w:val="28"/>
        </w:rPr>
      </w:pPr>
      <w:bookmarkStart w:id="72" w:name="sub_10683"/>
      <w:bookmarkEnd w:id="71"/>
      <w:r w:rsidRPr="001576A0">
        <w:rPr>
          <w:sz w:val="28"/>
          <w:szCs w:val="28"/>
        </w:rPr>
        <w:t>в) уведомления о применении бюджетных мер принуждения.</w:t>
      </w:r>
    </w:p>
    <w:p w:rsidR="001576A0" w:rsidRPr="001576A0" w:rsidRDefault="00C43504" w:rsidP="001576A0">
      <w:pPr>
        <w:rPr>
          <w:sz w:val="28"/>
          <w:szCs w:val="28"/>
        </w:rPr>
      </w:pPr>
      <w:bookmarkStart w:id="73" w:name="sub_1069"/>
      <w:bookmarkEnd w:id="72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45. При осуществлении внутреннего муниципального финансового контроля в отношении закупок для обеспечения муниципальных нужд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1576A0" w:rsidRPr="001576A0" w:rsidRDefault="00C43504" w:rsidP="001576A0">
      <w:pPr>
        <w:rPr>
          <w:sz w:val="28"/>
          <w:szCs w:val="28"/>
        </w:rPr>
      </w:pPr>
      <w:bookmarkStart w:id="74" w:name="sub_1071"/>
      <w:bookmarkEnd w:id="73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46. В случае установления по результатам контрольного мероприятия фактов совершения действий (бездействия), содержащих признаки бюджетных нарушений в отношении средств бюджета поселения, предусмотренных главой 30 Бюджетного кодекса Российской Федерации, специалист, уполномоченный на участие в проведении контрольных мероприятий (руководитель проверочной (ревизионной) группы) составляет уведомление о применении бюджетных мер принуждения.</w:t>
      </w:r>
    </w:p>
    <w:bookmarkEnd w:id="74"/>
    <w:p w:rsidR="001576A0" w:rsidRPr="001576A0" w:rsidRDefault="001576A0" w:rsidP="001576A0">
      <w:pPr>
        <w:rPr>
          <w:sz w:val="28"/>
          <w:szCs w:val="28"/>
        </w:rPr>
      </w:pPr>
      <w:r w:rsidRPr="001576A0">
        <w:rPr>
          <w:sz w:val="28"/>
          <w:szCs w:val="28"/>
        </w:rPr>
        <w:lastRenderedPageBreak/>
        <w:t>Уведомление о применении бюджетной меры (бюджетных мер) принуждения направляются органам и должностным лицам, уполномоченным принимать решения о применении бюджетных мер.</w:t>
      </w:r>
    </w:p>
    <w:p w:rsidR="001576A0" w:rsidRPr="001576A0" w:rsidRDefault="00C43504" w:rsidP="001576A0">
      <w:pPr>
        <w:rPr>
          <w:sz w:val="28"/>
          <w:szCs w:val="28"/>
        </w:rPr>
      </w:pPr>
      <w:bookmarkStart w:id="75" w:name="sub_1072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47. Применение бюджетных мер принуждения осуществляется в порядке, установленном распоряжением Администрации.</w:t>
      </w:r>
    </w:p>
    <w:p w:rsidR="001576A0" w:rsidRPr="001576A0" w:rsidRDefault="00C43504" w:rsidP="001576A0">
      <w:pPr>
        <w:rPr>
          <w:sz w:val="28"/>
          <w:szCs w:val="28"/>
        </w:rPr>
      </w:pPr>
      <w:bookmarkStart w:id="76" w:name="sub_1073"/>
      <w:bookmarkEnd w:id="75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48. </w:t>
      </w:r>
      <w:proofErr w:type="gramStart"/>
      <w:r w:rsidR="001576A0" w:rsidRPr="001576A0">
        <w:rPr>
          <w:sz w:val="28"/>
          <w:szCs w:val="28"/>
        </w:rPr>
        <w:t>В случае установления по результатам проведения контрольного мероприятия нарушения бюджетного законодательства Российской Федерации и иных нормативных правовых актов, регулирующих бюджетные правоотношения, специалист, уполномоченный на участие в проведении контрольных мероприятий (руководитель проверочной (ревизионной) группы), в срок до 10 рабочих дней со дня, следующего за днем окончания срока контрольного мероприятия, составляет представления и (или) предписания и направляет объекту муниципального финансового контроля для</w:t>
      </w:r>
      <w:proofErr w:type="gramEnd"/>
      <w:r w:rsidR="001576A0" w:rsidRPr="001576A0">
        <w:rPr>
          <w:sz w:val="28"/>
          <w:szCs w:val="28"/>
        </w:rPr>
        <w:t xml:space="preserve"> рассмотрения и принятия мер в сроки, установленные действующим законодательством.</w:t>
      </w:r>
    </w:p>
    <w:p w:rsidR="001576A0" w:rsidRPr="001576A0" w:rsidRDefault="00C43504" w:rsidP="001576A0">
      <w:pPr>
        <w:rPr>
          <w:sz w:val="28"/>
          <w:szCs w:val="28"/>
        </w:rPr>
      </w:pPr>
      <w:bookmarkStart w:id="77" w:name="sub_1074"/>
      <w:bookmarkEnd w:id="76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49. Отмена представлений и предписаний Администрации осуществляется в судебном порядке, по результатам обжалования решений, действий (бездействия) должностных лиц, осуществления мероприятий внутреннего контроля.</w:t>
      </w:r>
    </w:p>
    <w:p w:rsidR="001576A0" w:rsidRPr="001576A0" w:rsidRDefault="001576A0" w:rsidP="001576A0">
      <w:pPr>
        <w:rPr>
          <w:sz w:val="28"/>
          <w:szCs w:val="28"/>
        </w:rPr>
      </w:pPr>
      <w:bookmarkStart w:id="78" w:name="sub_1075"/>
      <w:bookmarkEnd w:id="77"/>
      <w:r w:rsidRPr="001576A0">
        <w:rPr>
          <w:sz w:val="28"/>
          <w:szCs w:val="28"/>
        </w:rPr>
        <w:t xml:space="preserve">50. Должностные лица, принимающие участие в контрольных мероприятиях, осуществляют </w:t>
      </w:r>
      <w:proofErr w:type="gramStart"/>
      <w:r w:rsidRPr="001576A0">
        <w:rPr>
          <w:sz w:val="28"/>
          <w:szCs w:val="28"/>
        </w:rPr>
        <w:t>контроль за</w:t>
      </w:r>
      <w:proofErr w:type="gramEnd"/>
      <w:r w:rsidRPr="001576A0">
        <w:rPr>
          <w:sz w:val="28"/>
          <w:szCs w:val="28"/>
        </w:rPr>
        <w:t xml:space="preserve"> исполнением объектами контроля представлений и предписаний. </w:t>
      </w:r>
      <w:bookmarkStart w:id="79" w:name="sub_1076"/>
      <w:bookmarkEnd w:id="78"/>
    </w:p>
    <w:p w:rsidR="001576A0" w:rsidRPr="001576A0" w:rsidRDefault="00C43504" w:rsidP="001576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 xml:space="preserve">51. В случае неисполнения предписания о возмещении ущерба, причинённого бюджету МО «Саровское сельское поселение»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направляет в суд о возмещении объектом контроля, должностными лицами которого допущено указанное нарушение, ущерба, причинённого бюджету МО «Саровское сельское поселение». </w:t>
      </w:r>
      <w:bookmarkStart w:id="80" w:name="sub_1079"/>
      <w:bookmarkEnd w:id="79"/>
    </w:p>
    <w:p w:rsidR="001576A0" w:rsidRPr="001576A0" w:rsidRDefault="00C43504" w:rsidP="001576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52.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Администрацией.</w:t>
      </w:r>
    </w:p>
    <w:p w:rsidR="001576A0" w:rsidRPr="001576A0" w:rsidRDefault="001576A0" w:rsidP="00C43504">
      <w:pPr>
        <w:pStyle w:val="1"/>
        <w:jc w:val="center"/>
        <w:rPr>
          <w:rFonts w:ascii="Times New Roman" w:hAnsi="Times New Roman"/>
          <w:color w:val="auto"/>
        </w:rPr>
      </w:pPr>
      <w:bookmarkStart w:id="81" w:name="sub_1400"/>
      <w:bookmarkEnd w:id="80"/>
      <w:r w:rsidRPr="001576A0">
        <w:rPr>
          <w:rFonts w:ascii="Times New Roman" w:hAnsi="Times New Roman"/>
          <w:color w:val="auto"/>
        </w:rPr>
        <w:t>7. Требования к составлению и представлению отчётности о результатах проведения контрольных мероприятий</w:t>
      </w:r>
    </w:p>
    <w:p w:rsidR="001576A0" w:rsidRPr="001576A0" w:rsidRDefault="00C43504" w:rsidP="001576A0">
      <w:pPr>
        <w:rPr>
          <w:sz w:val="28"/>
          <w:szCs w:val="28"/>
        </w:rPr>
      </w:pPr>
      <w:bookmarkStart w:id="82" w:name="sub_1081"/>
      <w:bookmarkEnd w:id="81"/>
      <w:r>
        <w:rPr>
          <w:sz w:val="28"/>
          <w:szCs w:val="28"/>
        </w:rPr>
        <w:t xml:space="preserve">      </w:t>
      </w:r>
      <w:r w:rsidR="001576A0" w:rsidRPr="001576A0">
        <w:rPr>
          <w:sz w:val="28"/>
          <w:szCs w:val="28"/>
        </w:rPr>
        <w:t>53. Администрация ежегодно размещает утверждённый график проведения контрольных мероприятий на официальном Интернет - сайте муниципального образования «Саровское сельское поселение»</w:t>
      </w:r>
      <w:r w:rsidR="00337E5F">
        <w:rPr>
          <w:sz w:val="28"/>
          <w:szCs w:val="28"/>
        </w:rPr>
        <w:t>.</w:t>
      </w:r>
      <w:bookmarkStart w:id="83" w:name="_GoBack"/>
      <w:bookmarkEnd w:id="83"/>
    </w:p>
    <w:bookmarkEnd w:id="82"/>
    <w:p w:rsidR="001576A0" w:rsidRPr="001576A0" w:rsidRDefault="001576A0" w:rsidP="001576A0">
      <w:pPr>
        <w:rPr>
          <w:sz w:val="28"/>
          <w:szCs w:val="28"/>
        </w:rPr>
      </w:pPr>
    </w:p>
    <w:p w:rsidR="001576A0" w:rsidRPr="001576A0" w:rsidRDefault="001576A0" w:rsidP="00277323">
      <w:pPr>
        <w:rPr>
          <w:b/>
        </w:rPr>
      </w:pPr>
    </w:p>
    <w:sectPr w:rsidR="001576A0" w:rsidRPr="001576A0" w:rsidSect="00EA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23"/>
    <w:rsid w:val="0003652F"/>
    <w:rsid w:val="00046424"/>
    <w:rsid w:val="00074317"/>
    <w:rsid w:val="0009700F"/>
    <w:rsid w:val="000C2D6B"/>
    <w:rsid w:val="000C6957"/>
    <w:rsid w:val="000C7A19"/>
    <w:rsid w:val="000D53A7"/>
    <w:rsid w:val="001576A0"/>
    <w:rsid w:val="001C3F55"/>
    <w:rsid w:val="001E005F"/>
    <w:rsid w:val="001E5221"/>
    <w:rsid w:val="002256EF"/>
    <w:rsid w:val="00277323"/>
    <w:rsid w:val="00292B6E"/>
    <w:rsid w:val="002B28FF"/>
    <w:rsid w:val="002C258E"/>
    <w:rsid w:val="002D67B0"/>
    <w:rsid w:val="002E74EF"/>
    <w:rsid w:val="00335E38"/>
    <w:rsid w:val="00337E5F"/>
    <w:rsid w:val="00390005"/>
    <w:rsid w:val="00394902"/>
    <w:rsid w:val="003D2B42"/>
    <w:rsid w:val="004111F9"/>
    <w:rsid w:val="00437225"/>
    <w:rsid w:val="00442FB3"/>
    <w:rsid w:val="00460455"/>
    <w:rsid w:val="00500B6A"/>
    <w:rsid w:val="00501A1E"/>
    <w:rsid w:val="00515865"/>
    <w:rsid w:val="0052726F"/>
    <w:rsid w:val="00540096"/>
    <w:rsid w:val="00567AD4"/>
    <w:rsid w:val="0058059E"/>
    <w:rsid w:val="005B7676"/>
    <w:rsid w:val="005E1597"/>
    <w:rsid w:val="00605932"/>
    <w:rsid w:val="00617451"/>
    <w:rsid w:val="00632B7E"/>
    <w:rsid w:val="00633359"/>
    <w:rsid w:val="0063779E"/>
    <w:rsid w:val="00640230"/>
    <w:rsid w:val="0069792D"/>
    <w:rsid w:val="006A5812"/>
    <w:rsid w:val="006A689F"/>
    <w:rsid w:val="006B745C"/>
    <w:rsid w:val="006C5080"/>
    <w:rsid w:val="006D68BE"/>
    <w:rsid w:val="00706475"/>
    <w:rsid w:val="007629D1"/>
    <w:rsid w:val="007725BD"/>
    <w:rsid w:val="00787E01"/>
    <w:rsid w:val="007C61DE"/>
    <w:rsid w:val="007C7B3E"/>
    <w:rsid w:val="007E0546"/>
    <w:rsid w:val="00850D86"/>
    <w:rsid w:val="00875786"/>
    <w:rsid w:val="008909B5"/>
    <w:rsid w:val="008B293F"/>
    <w:rsid w:val="008C5190"/>
    <w:rsid w:val="008D147C"/>
    <w:rsid w:val="008E0740"/>
    <w:rsid w:val="00915C41"/>
    <w:rsid w:val="00922F98"/>
    <w:rsid w:val="00925D8E"/>
    <w:rsid w:val="0094573B"/>
    <w:rsid w:val="0097460F"/>
    <w:rsid w:val="0098008A"/>
    <w:rsid w:val="00995DC3"/>
    <w:rsid w:val="009A7FC1"/>
    <w:rsid w:val="009B3717"/>
    <w:rsid w:val="009C2D2A"/>
    <w:rsid w:val="009E7AA5"/>
    <w:rsid w:val="00A03138"/>
    <w:rsid w:val="00A031DC"/>
    <w:rsid w:val="00A36D36"/>
    <w:rsid w:val="00A41AD1"/>
    <w:rsid w:val="00A961E9"/>
    <w:rsid w:val="00AA1E49"/>
    <w:rsid w:val="00AA369B"/>
    <w:rsid w:val="00AD203C"/>
    <w:rsid w:val="00AD408E"/>
    <w:rsid w:val="00AE2E29"/>
    <w:rsid w:val="00B6668C"/>
    <w:rsid w:val="00B904AD"/>
    <w:rsid w:val="00BA156A"/>
    <w:rsid w:val="00BC59E3"/>
    <w:rsid w:val="00BE7200"/>
    <w:rsid w:val="00C15806"/>
    <w:rsid w:val="00C43504"/>
    <w:rsid w:val="00C818DC"/>
    <w:rsid w:val="00CF642E"/>
    <w:rsid w:val="00D0621A"/>
    <w:rsid w:val="00D07D0D"/>
    <w:rsid w:val="00D1501C"/>
    <w:rsid w:val="00D6299A"/>
    <w:rsid w:val="00D94CA4"/>
    <w:rsid w:val="00DA0B7E"/>
    <w:rsid w:val="00DA63B9"/>
    <w:rsid w:val="00DB0912"/>
    <w:rsid w:val="00DF6241"/>
    <w:rsid w:val="00E42412"/>
    <w:rsid w:val="00E426D2"/>
    <w:rsid w:val="00E56109"/>
    <w:rsid w:val="00E61BF7"/>
    <w:rsid w:val="00E66384"/>
    <w:rsid w:val="00E86572"/>
    <w:rsid w:val="00EA70FA"/>
    <w:rsid w:val="00EC5E04"/>
    <w:rsid w:val="00ED2A58"/>
    <w:rsid w:val="00EF4989"/>
    <w:rsid w:val="00F02547"/>
    <w:rsid w:val="00F56C65"/>
    <w:rsid w:val="00F75673"/>
    <w:rsid w:val="00F9505D"/>
    <w:rsid w:val="00FA67E7"/>
    <w:rsid w:val="00FD3DDC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6A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9">
    <w:name w:val="Гипертекстовая ссылка"/>
    <w:uiPriority w:val="99"/>
    <w:rsid w:val="001576A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FBC-96C1-4FE7-92EE-23B52098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КС</cp:lastModifiedBy>
  <cp:revision>16</cp:revision>
  <cp:lastPrinted>2014-08-11T09:29:00Z</cp:lastPrinted>
  <dcterms:created xsi:type="dcterms:W3CDTF">2014-08-11T09:08:00Z</dcterms:created>
  <dcterms:modified xsi:type="dcterms:W3CDTF">2014-10-31T10:15:00Z</dcterms:modified>
</cp:coreProperties>
</file>