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66" w:rsidRPr="00241206" w:rsidRDefault="00DE647F" w:rsidP="00DE647F">
      <w:pPr>
        <w:jc w:val="center"/>
        <w:rPr>
          <w:b/>
          <w:bCs/>
        </w:rPr>
      </w:pPr>
      <w:bookmarkStart w:id="0" w:name="_GoBack"/>
      <w:bookmarkEnd w:id="0"/>
      <w:r w:rsidRPr="00241206">
        <w:rPr>
          <w:b/>
          <w:bCs/>
        </w:rPr>
        <w:t>АДМИНИСТРАЦИЯ САРОВСКОГО СЕЛЬСКОГО ПОСЕЛЕНИЯ</w:t>
      </w:r>
    </w:p>
    <w:p w:rsidR="00DE647F" w:rsidRPr="00241206" w:rsidRDefault="00DE647F" w:rsidP="00DE647F">
      <w:pPr>
        <w:jc w:val="center"/>
        <w:rPr>
          <w:b/>
          <w:bCs/>
        </w:rPr>
      </w:pPr>
      <w:r w:rsidRPr="00241206">
        <w:rPr>
          <w:b/>
          <w:bCs/>
        </w:rPr>
        <w:t>КОЛПАШЕВСКОГО РАЙОНА</w:t>
      </w:r>
      <w:r w:rsidR="00CF0FA8" w:rsidRPr="00CF0FA8">
        <w:rPr>
          <w:b/>
          <w:bCs/>
        </w:rPr>
        <w:t xml:space="preserve"> </w:t>
      </w:r>
      <w:r w:rsidR="00CF0FA8" w:rsidRPr="00241206">
        <w:rPr>
          <w:b/>
          <w:bCs/>
        </w:rPr>
        <w:t>ТОМСКОЙ ОБЛАСТИ</w:t>
      </w:r>
    </w:p>
    <w:p w:rsidR="00B95066" w:rsidRPr="00241206" w:rsidRDefault="00B95066">
      <w:pPr>
        <w:jc w:val="both"/>
        <w:rPr>
          <w:b/>
          <w:bCs/>
        </w:rPr>
      </w:pPr>
    </w:p>
    <w:p w:rsidR="00B95066" w:rsidRPr="00241206" w:rsidRDefault="00B95066">
      <w:pPr>
        <w:jc w:val="both"/>
        <w:rPr>
          <w:b/>
          <w:bCs/>
        </w:rPr>
      </w:pPr>
    </w:p>
    <w:p w:rsidR="00B95066" w:rsidRPr="00241206" w:rsidRDefault="00B95066">
      <w:pPr>
        <w:pStyle w:val="4"/>
        <w:rPr>
          <w:sz w:val="24"/>
        </w:rPr>
      </w:pPr>
      <w:r w:rsidRPr="00241206">
        <w:rPr>
          <w:sz w:val="24"/>
        </w:rPr>
        <w:t>ПОСТАНОВЛЕНИЕ</w:t>
      </w:r>
    </w:p>
    <w:p w:rsidR="00B95066" w:rsidRPr="00241206" w:rsidRDefault="00B95066">
      <w:pPr>
        <w:jc w:val="both"/>
        <w:rPr>
          <w:b/>
          <w:bCs/>
        </w:rPr>
      </w:pPr>
    </w:p>
    <w:p w:rsidR="00296BEB" w:rsidRPr="00241206" w:rsidRDefault="00296BEB">
      <w:pPr>
        <w:jc w:val="both"/>
        <w:rPr>
          <w:b/>
          <w:bCs/>
        </w:rPr>
      </w:pPr>
    </w:p>
    <w:p w:rsidR="00B95066" w:rsidRPr="00241206" w:rsidRDefault="00C977FD">
      <w:pPr>
        <w:jc w:val="both"/>
      </w:pPr>
      <w:r>
        <w:rPr>
          <w:bCs/>
        </w:rPr>
        <w:t>19</w:t>
      </w:r>
      <w:r w:rsidR="00547149" w:rsidRPr="00241206">
        <w:rPr>
          <w:bCs/>
        </w:rPr>
        <w:t>.</w:t>
      </w:r>
      <w:r w:rsidR="00585327">
        <w:rPr>
          <w:bCs/>
        </w:rPr>
        <w:t>12</w:t>
      </w:r>
      <w:r w:rsidR="007D1D30">
        <w:rPr>
          <w:bCs/>
        </w:rPr>
        <w:t>.2014</w:t>
      </w:r>
      <w:r w:rsidR="00EA32D0" w:rsidRPr="00241206">
        <w:rPr>
          <w:bCs/>
        </w:rPr>
        <w:t>г.</w:t>
      </w:r>
      <w:r w:rsidR="00EA32D0" w:rsidRPr="00241206">
        <w:rPr>
          <w:bCs/>
        </w:rPr>
        <w:tab/>
      </w:r>
      <w:r w:rsidR="00EA32D0" w:rsidRPr="00241206">
        <w:rPr>
          <w:bCs/>
        </w:rPr>
        <w:tab/>
      </w:r>
      <w:r w:rsidR="00EA32D0" w:rsidRPr="00241206">
        <w:rPr>
          <w:bCs/>
        </w:rPr>
        <w:tab/>
      </w:r>
      <w:r w:rsidR="00EA32D0" w:rsidRPr="00241206">
        <w:rPr>
          <w:bCs/>
        </w:rPr>
        <w:tab/>
      </w:r>
      <w:r w:rsidR="00EA32D0" w:rsidRPr="00241206">
        <w:rPr>
          <w:bCs/>
        </w:rPr>
        <w:tab/>
      </w:r>
      <w:r w:rsidR="00EA32D0" w:rsidRPr="00241206">
        <w:rPr>
          <w:bCs/>
        </w:rPr>
        <w:tab/>
      </w:r>
      <w:r w:rsidR="00EA32D0" w:rsidRPr="00241206">
        <w:rPr>
          <w:bCs/>
        </w:rPr>
        <w:tab/>
      </w:r>
      <w:r w:rsidR="00EA32D0" w:rsidRPr="00241206">
        <w:rPr>
          <w:bCs/>
        </w:rPr>
        <w:tab/>
      </w:r>
      <w:r w:rsidR="002135AB" w:rsidRPr="00241206">
        <w:rPr>
          <w:bCs/>
        </w:rPr>
        <w:t xml:space="preserve">      </w:t>
      </w:r>
      <w:r w:rsidR="006E00EE" w:rsidRPr="00241206">
        <w:rPr>
          <w:bCs/>
        </w:rPr>
        <w:t xml:space="preserve">  № </w:t>
      </w:r>
      <w:r>
        <w:rPr>
          <w:bCs/>
        </w:rPr>
        <w:t>140</w:t>
      </w:r>
    </w:p>
    <w:p w:rsidR="00B95066" w:rsidRPr="00241206" w:rsidRDefault="00C42414" w:rsidP="00C92B9A">
      <w:pPr>
        <w:jc w:val="center"/>
      </w:pPr>
      <w:r w:rsidRPr="00241206">
        <w:t>п</w:t>
      </w:r>
      <w:r w:rsidR="00C92B9A" w:rsidRPr="00241206">
        <w:t xml:space="preserve">. Большая </w:t>
      </w:r>
      <w:r w:rsidR="00DE647F" w:rsidRPr="00241206">
        <w:t>Саровка</w:t>
      </w:r>
    </w:p>
    <w:p w:rsidR="00DE647F" w:rsidRPr="00241206" w:rsidRDefault="00DE647F"/>
    <w:p w:rsidR="005B65DF" w:rsidRPr="00241206" w:rsidRDefault="005B65DF" w:rsidP="0015693F">
      <w:pPr>
        <w:jc w:val="both"/>
      </w:pPr>
    </w:p>
    <w:p w:rsidR="00E2396F" w:rsidRPr="00241206" w:rsidRDefault="0029025F" w:rsidP="0015693F">
      <w:pPr>
        <w:jc w:val="both"/>
      </w:pPr>
      <w:r w:rsidRPr="00241206">
        <w:t>О</w:t>
      </w:r>
      <w:r w:rsidR="00525F96" w:rsidRPr="00241206">
        <w:t>б утверждении Положения о</w:t>
      </w:r>
    </w:p>
    <w:p w:rsidR="00E2396F" w:rsidRPr="00241206" w:rsidRDefault="00525F96" w:rsidP="0015693F">
      <w:pPr>
        <w:jc w:val="both"/>
      </w:pPr>
      <w:r w:rsidRPr="00241206">
        <w:t>выполнении</w:t>
      </w:r>
      <w:r w:rsidR="00E2396F" w:rsidRPr="00241206">
        <w:t xml:space="preserve">  </w:t>
      </w:r>
      <w:r w:rsidRPr="00241206">
        <w:t>Администрацией</w:t>
      </w:r>
    </w:p>
    <w:p w:rsidR="00525F96" w:rsidRPr="00241206" w:rsidRDefault="00525F96" w:rsidP="0015693F">
      <w:pPr>
        <w:jc w:val="both"/>
      </w:pPr>
      <w:r w:rsidRPr="00241206">
        <w:t xml:space="preserve">Саровского </w:t>
      </w:r>
      <w:r w:rsidR="00E2396F" w:rsidRPr="00241206">
        <w:t xml:space="preserve">сельского </w:t>
      </w:r>
      <w:r w:rsidRPr="00241206">
        <w:t>поселения</w:t>
      </w:r>
    </w:p>
    <w:p w:rsidR="00E2396F" w:rsidRPr="00241206" w:rsidRDefault="00525F96" w:rsidP="0015693F">
      <w:pPr>
        <w:jc w:val="both"/>
      </w:pPr>
      <w:r w:rsidRPr="00241206">
        <w:t>- главного администратора доходов</w:t>
      </w:r>
    </w:p>
    <w:p w:rsidR="00E2396F" w:rsidRPr="00241206" w:rsidRDefault="00525F96" w:rsidP="0015693F">
      <w:pPr>
        <w:jc w:val="both"/>
      </w:pPr>
      <w:r w:rsidRPr="00241206">
        <w:t>местного бюджета</w:t>
      </w:r>
      <w:r w:rsidR="00E2396F" w:rsidRPr="00241206">
        <w:t xml:space="preserve">  </w:t>
      </w:r>
      <w:r w:rsidR="007761FF" w:rsidRPr="00241206">
        <w:t>МО "Саровское</w:t>
      </w:r>
    </w:p>
    <w:p w:rsidR="00010203" w:rsidRPr="00241206" w:rsidRDefault="007761FF" w:rsidP="0015693F">
      <w:pPr>
        <w:jc w:val="both"/>
      </w:pPr>
      <w:r w:rsidRPr="00241206">
        <w:t>сельское поселение</w:t>
      </w:r>
      <w:r w:rsidR="00525F96" w:rsidRPr="00241206">
        <w:t>"</w:t>
      </w:r>
      <w:r w:rsidR="00010203" w:rsidRPr="00241206">
        <w:t xml:space="preserve"> </w:t>
      </w:r>
      <w:r w:rsidR="00525F96" w:rsidRPr="00241206">
        <w:t>функций</w:t>
      </w:r>
      <w:r w:rsidR="00DC6094" w:rsidRPr="00241206">
        <w:t xml:space="preserve">  </w:t>
      </w:r>
    </w:p>
    <w:p w:rsidR="00525F96" w:rsidRPr="00241206" w:rsidRDefault="000E114D" w:rsidP="0015693F">
      <w:pPr>
        <w:jc w:val="both"/>
      </w:pPr>
      <w:r w:rsidRPr="00241206">
        <w:t>администратора доходов</w:t>
      </w:r>
    </w:p>
    <w:p w:rsidR="00E2396F" w:rsidRPr="00241206" w:rsidRDefault="00E2396F" w:rsidP="008940A0">
      <w:pPr>
        <w:jc w:val="both"/>
      </w:pPr>
    </w:p>
    <w:p w:rsidR="00E2396F" w:rsidRPr="00241206" w:rsidRDefault="00E2396F">
      <w:pPr>
        <w:jc w:val="both"/>
      </w:pPr>
    </w:p>
    <w:p w:rsidR="00E2396F" w:rsidRPr="00241206" w:rsidRDefault="00E2396F">
      <w:pPr>
        <w:jc w:val="both"/>
      </w:pPr>
      <w:r w:rsidRPr="00241206">
        <w:t xml:space="preserve">            В соответствии с пунктом 3 статьи 160.1 Бю</w:t>
      </w:r>
      <w:r w:rsidR="00AD7976" w:rsidRPr="00241206">
        <w:t>джетного кодекса Российской Фед</w:t>
      </w:r>
      <w:r w:rsidRPr="00241206">
        <w:t>ерации</w:t>
      </w:r>
    </w:p>
    <w:p w:rsidR="00EB5507" w:rsidRPr="00241206" w:rsidRDefault="00EB5507">
      <w:pPr>
        <w:pStyle w:val="a7"/>
        <w:rPr>
          <w:sz w:val="24"/>
        </w:rPr>
      </w:pPr>
    </w:p>
    <w:p w:rsidR="00B95066" w:rsidRPr="00241206" w:rsidRDefault="00B95066">
      <w:pPr>
        <w:pStyle w:val="a7"/>
        <w:rPr>
          <w:sz w:val="24"/>
        </w:rPr>
      </w:pPr>
      <w:r w:rsidRPr="00241206">
        <w:rPr>
          <w:sz w:val="24"/>
        </w:rPr>
        <w:t>ПОСТАНОВЛЯЮ:</w:t>
      </w:r>
    </w:p>
    <w:p w:rsidR="000E4FC8" w:rsidRPr="00241206" w:rsidRDefault="000E4FC8">
      <w:pPr>
        <w:pStyle w:val="a7"/>
        <w:rPr>
          <w:sz w:val="24"/>
        </w:rPr>
      </w:pPr>
    </w:p>
    <w:p w:rsidR="00255D7E" w:rsidRPr="00241206" w:rsidRDefault="00EB5507">
      <w:pPr>
        <w:pStyle w:val="a6"/>
        <w:jc w:val="both"/>
        <w:rPr>
          <w:sz w:val="24"/>
        </w:rPr>
      </w:pPr>
      <w:r w:rsidRPr="00241206">
        <w:rPr>
          <w:sz w:val="24"/>
        </w:rPr>
        <w:t xml:space="preserve"> </w:t>
      </w:r>
      <w:r w:rsidR="00A354AF" w:rsidRPr="00241206">
        <w:rPr>
          <w:sz w:val="24"/>
        </w:rPr>
        <w:t xml:space="preserve">     </w:t>
      </w:r>
      <w:r w:rsidR="008A6309" w:rsidRPr="00241206">
        <w:rPr>
          <w:sz w:val="24"/>
        </w:rPr>
        <w:t xml:space="preserve"> </w:t>
      </w:r>
      <w:r w:rsidR="0029025F" w:rsidRPr="00241206">
        <w:rPr>
          <w:sz w:val="24"/>
        </w:rPr>
        <w:t xml:space="preserve">    1. </w:t>
      </w:r>
      <w:r w:rsidR="00010203" w:rsidRPr="00241206">
        <w:rPr>
          <w:sz w:val="24"/>
        </w:rPr>
        <w:t>Утвердить Положение о выполнении Администрацией Саровского сельского поселения – главного администратора доходов местного бюджета МО «Саровское сельское поселение» фун</w:t>
      </w:r>
      <w:r w:rsidR="0050569D" w:rsidRPr="00241206">
        <w:rPr>
          <w:sz w:val="24"/>
        </w:rPr>
        <w:t>кц</w:t>
      </w:r>
      <w:r w:rsidR="00010203" w:rsidRPr="00241206">
        <w:rPr>
          <w:sz w:val="24"/>
        </w:rPr>
        <w:t>ий администратора доходов согласно приложению к настоящему постановлению.</w:t>
      </w:r>
    </w:p>
    <w:p w:rsidR="00B95066" w:rsidRPr="00241206" w:rsidRDefault="00525F96">
      <w:pPr>
        <w:pStyle w:val="a6"/>
        <w:jc w:val="both"/>
        <w:rPr>
          <w:sz w:val="24"/>
        </w:rPr>
      </w:pPr>
      <w:r w:rsidRPr="00241206">
        <w:rPr>
          <w:sz w:val="24"/>
        </w:rPr>
        <w:t xml:space="preserve">       </w:t>
      </w:r>
      <w:r w:rsidR="00953373" w:rsidRPr="00241206">
        <w:rPr>
          <w:sz w:val="24"/>
        </w:rPr>
        <w:t xml:space="preserve">    </w:t>
      </w:r>
      <w:r w:rsidR="00C42414" w:rsidRPr="00241206">
        <w:rPr>
          <w:sz w:val="24"/>
        </w:rPr>
        <w:t>2</w:t>
      </w:r>
      <w:r w:rsidR="00010203" w:rsidRPr="00241206">
        <w:rPr>
          <w:sz w:val="24"/>
        </w:rPr>
        <w:t>.</w:t>
      </w:r>
      <w:r w:rsidR="000E4FC8" w:rsidRPr="00241206">
        <w:rPr>
          <w:sz w:val="24"/>
        </w:rPr>
        <w:t xml:space="preserve"> </w:t>
      </w:r>
      <w:r w:rsidR="00EB5507" w:rsidRPr="00241206">
        <w:rPr>
          <w:sz w:val="24"/>
        </w:rPr>
        <w:t xml:space="preserve"> По</w:t>
      </w:r>
      <w:r w:rsidR="00010203" w:rsidRPr="00241206">
        <w:rPr>
          <w:sz w:val="24"/>
        </w:rPr>
        <w:t>становле</w:t>
      </w:r>
      <w:r w:rsidR="005E15DD" w:rsidRPr="00241206">
        <w:rPr>
          <w:sz w:val="24"/>
        </w:rPr>
        <w:t>ние вступает в с</w:t>
      </w:r>
      <w:r w:rsidR="00F0546A" w:rsidRPr="00241206">
        <w:rPr>
          <w:sz w:val="24"/>
        </w:rPr>
        <w:t xml:space="preserve">илу </w:t>
      </w:r>
      <w:r w:rsidR="007D1D30">
        <w:rPr>
          <w:sz w:val="24"/>
        </w:rPr>
        <w:t xml:space="preserve"> с 1 января 2015</w:t>
      </w:r>
      <w:r w:rsidR="00F0546A" w:rsidRPr="00241206">
        <w:rPr>
          <w:sz w:val="24"/>
        </w:rPr>
        <w:t xml:space="preserve"> года.</w:t>
      </w:r>
    </w:p>
    <w:p w:rsidR="00255D7E" w:rsidRPr="00241206" w:rsidRDefault="00953373">
      <w:pPr>
        <w:pStyle w:val="a6"/>
        <w:jc w:val="both"/>
        <w:rPr>
          <w:sz w:val="24"/>
        </w:rPr>
      </w:pPr>
      <w:r w:rsidRPr="00241206">
        <w:rPr>
          <w:sz w:val="24"/>
        </w:rPr>
        <w:t xml:space="preserve">           </w:t>
      </w:r>
      <w:r w:rsidR="00C42414" w:rsidRPr="00241206">
        <w:rPr>
          <w:sz w:val="24"/>
        </w:rPr>
        <w:t>3</w:t>
      </w:r>
      <w:r w:rsidRPr="00241206">
        <w:rPr>
          <w:sz w:val="24"/>
        </w:rPr>
        <w:t xml:space="preserve">. </w:t>
      </w:r>
      <w:r w:rsidR="00255D7E" w:rsidRPr="00241206">
        <w:rPr>
          <w:sz w:val="24"/>
        </w:rPr>
        <w:t>Контроль за исполнением настоящего поста</w:t>
      </w:r>
      <w:r w:rsidR="00EE0BFB" w:rsidRPr="00241206">
        <w:rPr>
          <w:sz w:val="24"/>
        </w:rPr>
        <w:t>новления возложить на</w:t>
      </w:r>
      <w:r w:rsidR="003C1A21" w:rsidRPr="00241206">
        <w:rPr>
          <w:sz w:val="24"/>
        </w:rPr>
        <w:t xml:space="preserve"> </w:t>
      </w:r>
      <w:r w:rsidR="007D1D30">
        <w:rPr>
          <w:sz w:val="24"/>
        </w:rPr>
        <w:t xml:space="preserve">ведущего специалиста, </w:t>
      </w:r>
      <w:r w:rsidR="00255D7E" w:rsidRPr="00241206">
        <w:rPr>
          <w:sz w:val="24"/>
        </w:rPr>
        <w:t>главного бухгалтера</w:t>
      </w:r>
      <w:r w:rsidR="00F0546A" w:rsidRPr="00241206">
        <w:rPr>
          <w:sz w:val="24"/>
        </w:rPr>
        <w:t xml:space="preserve"> администрации Саровского сельского поселения</w:t>
      </w:r>
      <w:r w:rsidR="007D1D30">
        <w:rPr>
          <w:sz w:val="24"/>
        </w:rPr>
        <w:t xml:space="preserve"> Трифонову О.В.</w:t>
      </w:r>
    </w:p>
    <w:p w:rsidR="00255D7E" w:rsidRPr="00241206" w:rsidRDefault="00A57B01">
      <w:pPr>
        <w:jc w:val="both"/>
      </w:pPr>
      <w:r w:rsidRPr="00241206">
        <w:t xml:space="preserve">     </w:t>
      </w:r>
      <w:r w:rsidR="00A354AF" w:rsidRPr="00241206">
        <w:t xml:space="preserve">   </w:t>
      </w:r>
      <w:r w:rsidR="00EF54E4" w:rsidRPr="00241206">
        <w:t xml:space="preserve">  </w:t>
      </w:r>
      <w:r w:rsidR="00C42414" w:rsidRPr="00241206">
        <w:t>4</w:t>
      </w:r>
      <w:r w:rsidR="000E4FC8" w:rsidRPr="00241206">
        <w:t>. Опубликовать настоящее постановление в Ведомостях органа местного самоуправления.</w:t>
      </w: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CF167F" w:rsidRPr="00241206" w:rsidRDefault="00CF167F">
      <w:pPr>
        <w:jc w:val="both"/>
      </w:pPr>
    </w:p>
    <w:p w:rsidR="00CF167F" w:rsidRPr="00241206" w:rsidRDefault="00CF167F">
      <w:pPr>
        <w:jc w:val="both"/>
      </w:pPr>
    </w:p>
    <w:p w:rsidR="00CF167F" w:rsidRPr="00241206" w:rsidRDefault="00CF167F">
      <w:pPr>
        <w:jc w:val="both"/>
      </w:pPr>
    </w:p>
    <w:p w:rsidR="00CF167F" w:rsidRPr="00241206" w:rsidRDefault="00CF167F">
      <w:pPr>
        <w:jc w:val="both"/>
      </w:pPr>
    </w:p>
    <w:p w:rsidR="00255D7E" w:rsidRPr="00241206" w:rsidRDefault="007D1D30" w:rsidP="0091634F">
      <w:pPr>
        <w:tabs>
          <w:tab w:val="left" w:pos="6180"/>
        </w:tabs>
        <w:jc w:val="both"/>
      </w:pPr>
      <w:r>
        <w:t xml:space="preserve"> Глава</w:t>
      </w:r>
      <w:r w:rsidR="0091634F">
        <w:t xml:space="preserve"> поселения</w:t>
      </w:r>
      <w:r w:rsidR="0091634F">
        <w:tab/>
        <w:t xml:space="preserve">  В.Н. Викторов</w:t>
      </w: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255D7E" w:rsidRPr="00241206" w:rsidRDefault="00255D7E">
      <w:pPr>
        <w:jc w:val="both"/>
      </w:pPr>
    </w:p>
    <w:p w:rsidR="00EA2F3A" w:rsidRPr="00241206" w:rsidRDefault="00AE18D2" w:rsidP="00AE18D2">
      <w:pPr>
        <w:jc w:val="center"/>
      </w:pPr>
      <w:r w:rsidRPr="00241206">
        <w:t xml:space="preserve">    </w:t>
      </w:r>
    </w:p>
    <w:p w:rsidR="002135AB" w:rsidRPr="00241206" w:rsidRDefault="00EA2F3A" w:rsidP="00AE18D2">
      <w:pPr>
        <w:jc w:val="center"/>
      </w:pPr>
      <w:r w:rsidRPr="00241206">
        <w:t xml:space="preserve">                      </w:t>
      </w:r>
      <w:r w:rsidR="00AE18D2" w:rsidRPr="00241206">
        <w:t xml:space="preserve"> </w:t>
      </w:r>
    </w:p>
    <w:p w:rsidR="00C42414" w:rsidRPr="00241206" w:rsidRDefault="002135AB" w:rsidP="00AE18D2">
      <w:pPr>
        <w:jc w:val="center"/>
      </w:pPr>
      <w:r w:rsidRPr="00241206">
        <w:t xml:space="preserve">                       </w:t>
      </w:r>
      <w:r w:rsidR="00EA2F3A" w:rsidRPr="00241206">
        <w:t xml:space="preserve">    </w:t>
      </w:r>
      <w:r w:rsidRPr="00241206">
        <w:t xml:space="preserve">                           </w:t>
      </w:r>
      <w:r w:rsidR="00F0546A" w:rsidRPr="00241206">
        <w:t xml:space="preserve"> </w:t>
      </w:r>
      <w:r w:rsidR="003F0C66" w:rsidRPr="00241206">
        <w:t xml:space="preserve"> </w:t>
      </w:r>
      <w:r w:rsidR="00AE18D2" w:rsidRPr="00241206">
        <w:t xml:space="preserve">  </w:t>
      </w:r>
    </w:p>
    <w:p w:rsidR="00241206" w:rsidRPr="00241206" w:rsidRDefault="00C42414" w:rsidP="00AE18D2">
      <w:pPr>
        <w:jc w:val="center"/>
      </w:pPr>
      <w:r w:rsidRPr="00241206">
        <w:lastRenderedPageBreak/>
        <w:t xml:space="preserve">                                                       </w:t>
      </w:r>
    </w:p>
    <w:p w:rsidR="00AE18D2" w:rsidRPr="00241206" w:rsidRDefault="00241206" w:rsidP="00AE18D2">
      <w:pPr>
        <w:jc w:val="center"/>
      </w:pPr>
      <w:r w:rsidRPr="00241206">
        <w:t xml:space="preserve">                                                      </w:t>
      </w:r>
      <w:r w:rsidR="00C42414" w:rsidRPr="00241206">
        <w:t xml:space="preserve">   </w:t>
      </w:r>
      <w:r w:rsidR="00AE18D2" w:rsidRPr="00241206">
        <w:t>Приложение</w:t>
      </w:r>
    </w:p>
    <w:p w:rsidR="00AE18D2" w:rsidRPr="00241206" w:rsidRDefault="00AE18D2" w:rsidP="00AE18D2">
      <w:pPr>
        <w:jc w:val="center"/>
      </w:pPr>
      <w:r w:rsidRPr="00241206">
        <w:t xml:space="preserve">                                                              </w:t>
      </w:r>
      <w:r w:rsidR="00EA2F3A" w:rsidRPr="00241206">
        <w:t xml:space="preserve">    </w:t>
      </w:r>
      <w:r w:rsidRPr="00241206">
        <w:t xml:space="preserve"> </w:t>
      </w:r>
      <w:r w:rsidR="002135AB" w:rsidRPr="00241206">
        <w:t xml:space="preserve">                          </w:t>
      </w:r>
      <w:r w:rsidRPr="00241206">
        <w:t xml:space="preserve">  </w:t>
      </w:r>
      <w:r w:rsidR="003F0C66" w:rsidRPr="00241206">
        <w:t>к постановлению  администрации</w:t>
      </w:r>
    </w:p>
    <w:p w:rsidR="003F0C66" w:rsidRPr="00241206" w:rsidRDefault="003F0C66" w:rsidP="00AE18D2">
      <w:pPr>
        <w:jc w:val="center"/>
      </w:pPr>
      <w:r w:rsidRPr="00241206">
        <w:t xml:space="preserve">                                                      </w:t>
      </w:r>
      <w:r w:rsidR="00F0546A" w:rsidRPr="00241206">
        <w:t xml:space="preserve">                                      Саровского сельского </w:t>
      </w:r>
      <w:r w:rsidRPr="00241206">
        <w:t>поселения</w:t>
      </w:r>
    </w:p>
    <w:p w:rsidR="00AE18D2" w:rsidRPr="00241206" w:rsidRDefault="00AE18D2" w:rsidP="00AE18D2">
      <w:pPr>
        <w:jc w:val="center"/>
      </w:pPr>
      <w:r w:rsidRPr="00241206">
        <w:t xml:space="preserve">          </w:t>
      </w:r>
      <w:r w:rsidR="005A5062" w:rsidRPr="00241206">
        <w:t xml:space="preserve">                              </w:t>
      </w:r>
      <w:r w:rsidR="00EA2F3A" w:rsidRPr="00241206">
        <w:t xml:space="preserve"> </w:t>
      </w:r>
      <w:r w:rsidR="002135AB" w:rsidRPr="00241206">
        <w:t xml:space="preserve">                       </w:t>
      </w:r>
      <w:r w:rsidR="00EA2F3A" w:rsidRPr="00241206">
        <w:t xml:space="preserve"> </w:t>
      </w:r>
      <w:r w:rsidR="002135AB" w:rsidRPr="00241206">
        <w:t xml:space="preserve">  </w:t>
      </w:r>
      <w:r w:rsidR="00EA2F3A" w:rsidRPr="00241206">
        <w:t xml:space="preserve">  </w:t>
      </w:r>
      <w:r w:rsidR="006E00EE" w:rsidRPr="00241206">
        <w:t xml:space="preserve">        </w:t>
      </w:r>
      <w:r w:rsidR="00962D6A" w:rsidRPr="00241206">
        <w:t xml:space="preserve"> </w:t>
      </w:r>
      <w:r w:rsidR="00290AE2">
        <w:t xml:space="preserve">      </w:t>
      </w:r>
      <w:r w:rsidR="00962D6A" w:rsidRPr="00241206">
        <w:t xml:space="preserve"> </w:t>
      </w:r>
      <w:r w:rsidR="006E00EE" w:rsidRPr="00241206">
        <w:t xml:space="preserve">от </w:t>
      </w:r>
      <w:r w:rsidR="00DE7700">
        <w:t>19</w:t>
      </w:r>
      <w:r w:rsidR="005A5062" w:rsidRPr="00241206">
        <w:t xml:space="preserve"> </w:t>
      </w:r>
      <w:r w:rsidR="00241206" w:rsidRPr="00241206">
        <w:t>декаб</w:t>
      </w:r>
      <w:r w:rsidR="006E00EE" w:rsidRPr="00241206">
        <w:t xml:space="preserve">ря </w:t>
      </w:r>
      <w:r w:rsidR="007D1D30">
        <w:t>2014</w:t>
      </w:r>
      <w:r w:rsidR="006E00EE" w:rsidRPr="00241206">
        <w:t xml:space="preserve">  г. №</w:t>
      </w:r>
      <w:r w:rsidR="00547149" w:rsidRPr="00241206">
        <w:t xml:space="preserve"> </w:t>
      </w:r>
      <w:r w:rsidR="00DE7700">
        <w:t>140</w:t>
      </w:r>
    </w:p>
    <w:p w:rsidR="00AE18D2" w:rsidRPr="00241206" w:rsidRDefault="00AE18D2" w:rsidP="00AE18D2">
      <w:r w:rsidRPr="00241206">
        <w:t xml:space="preserve"> </w:t>
      </w:r>
    </w:p>
    <w:p w:rsidR="00AE18D2" w:rsidRPr="00241206" w:rsidRDefault="00AE18D2" w:rsidP="00AE18D2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Положение</w:t>
      </w:r>
      <w:r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о выполнении  Администрацией Саровского сельского поселения  Колпашевск</w:t>
      </w:r>
      <w:r w:rsidR="00962D6A"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ого района </w:t>
      </w:r>
      <w:r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– главного администратора доходов местного бюджета МО «Саровское сельское поселение» </w:t>
      </w:r>
      <w:r w:rsidR="00AD0FFD"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t>функций админист</w:t>
      </w:r>
      <w:r w:rsidR="00F0546A"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t>ратора доходо</w:t>
      </w:r>
      <w:r w:rsidR="000E114D" w:rsidRPr="0024120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</w:t>
      </w:r>
    </w:p>
    <w:p w:rsidR="00AE18D2" w:rsidRPr="00241206" w:rsidRDefault="00AE18D2" w:rsidP="00AE18D2">
      <w:r w:rsidRPr="00241206">
        <w:t xml:space="preserve"> </w:t>
      </w:r>
    </w:p>
    <w:p w:rsidR="00AE18D2" w:rsidRPr="00241206" w:rsidRDefault="00AE18D2" w:rsidP="00AE18D2">
      <w:pPr>
        <w:pStyle w:val="1"/>
        <w:rPr>
          <w:rFonts w:ascii="Times New Roman" w:hAnsi="Times New Roman"/>
          <w:bCs w:val="0"/>
          <w:color w:val="auto"/>
          <w:sz w:val="24"/>
          <w:szCs w:val="24"/>
        </w:rPr>
      </w:pPr>
      <w:r w:rsidRPr="00241206">
        <w:rPr>
          <w:rFonts w:ascii="Times New Roman" w:hAnsi="Times New Roman"/>
          <w:bCs w:val="0"/>
          <w:color w:val="auto"/>
          <w:sz w:val="24"/>
          <w:szCs w:val="24"/>
        </w:rPr>
        <w:t xml:space="preserve"> I. Общие положения</w:t>
      </w:r>
    </w:p>
    <w:p w:rsidR="00AE18D2" w:rsidRPr="00241206" w:rsidRDefault="00AE18D2" w:rsidP="00AE18D2">
      <w:pPr>
        <w:pStyle w:val="a7"/>
        <w:rPr>
          <w:sz w:val="24"/>
        </w:rPr>
      </w:pPr>
      <w:r w:rsidRPr="00241206">
        <w:rPr>
          <w:sz w:val="24"/>
        </w:rPr>
        <w:t>1. Настоящее Положение разработано в соответствии со статьей 160.1. Бюджетного</w:t>
      </w:r>
      <w:r w:rsidR="005A5062" w:rsidRPr="00241206">
        <w:rPr>
          <w:sz w:val="24"/>
        </w:rPr>
        <w:t xml:space="preserve"> кодекса Российской Федерации, У</w:t>
      </w:r>
      <w:r w:rsidRPr="00241206">
        <w:rPr>
          <w:sz w:val="24"/>
        </w:rPr>
        <w:t>казаниями о порядке применения бюджетной классификации Российской Федерации», утвержденными Приказом Министра фин</w:t>
      </w:r>
      <w:r w:rsidR="001144A1">
        <w:rPr>
          <w:sz w:val="24"/>
        </w:rPr>
        <w:t>ансов Российской Федерации от 01.07.2013</w:t>
      </w:r>
      <w:r w:rsidRPr="00241206">
        <w:rPr>
          <w:sz w:val="24"/>
        </w:rPr>
        <w:t xml:space="preserve"> г. №</w:t>
      </w:r>
      <w:r w:rsidR="005A5062" w:rsidRPr="00241206">
        <w:rPr>
          <w:sz w:val="24"/>
        </w:rPr>
        <w:t xml:space="preserve"> </w:t>
      </w:r>
      <w:r w:rsidR="001144A1">
        <w:rPr>
          <w:sz w:val="24"/>
        </w:rPr>
        <w:t>65</w:t>
      </w:r>
      <w:r w:rsidRPr="00241206">
        <w:rPr>
          <w:sz w:val="24"/>
        </w:rPr>
        <w:t>н  (далее по тексту – Указания) и определяет  полномочия  администратора доходов местного бюджета муниципального образования «Саровское сельское поселение», связанные с перечислением (уп</w:t>
      </w:r>
      <w:r w:rsidR="007B1C39" w:rsidRPr="00241206">
        <w:rPr>
          <w:sz w:val="24"/>
        </w:rPr>
        <w:t>латой) платежей в местный бюджет</w:t>
      </w:r>
      <w:r w:rsidRPr="00241206">
        <w:rPr>
          <w:sz w:val="24"/>
        </w:rPr>
        <w:t>, их учетом, принятием решений о возврате перечисленных (уплач</w:t>
      </w:r>
      <w:r w:rsidR="007B1C39" w:rsidRPr="00241206">
        <w:rPr>
          <w:sz w:val="24"/>
        </w:rPr>
        <w:t>енных) платежей в местный</w:t>
      </w:r>
      <w:r w:rsidR="00010203" w:rsidRPr="00241206">
        <w:rPr>
          <w:sz w:val="24"/>
        </w:rPr>
        <w:t xml:space="preserve"> </w:t>
      </w:r>
      <w:r w:rsidR="007B1C39" w:rsidRPr="00241206">
        <w:rPr>
          <w:sz w:val="24"/>
        </w:rPr>
        <w:t>бюджет</w:t>
      </w:r>
      <w:r w:rsidRPr="00241206">
        <w:rPr>
          <w:sz w:val="24"/>
        </w:rPr>
        <w:t>, представлением отчетности об этих поступлениях, а также их взаимодействие с территориальными органами Федерального казначейства (далее именуются - органы Федерального казначейства).</w:t>
      </w:r>
    </w:p>
    <w:p w:rsidR="00EF54E4" w:rsidRPr="00241206" w:rsidRDefault="00EF54E4" w:rsidP="00AE18D2">
      <w:pPr>
        <w:pStyle w:val="a7"/>
        <w:rPr>
          <w:sz w:val="24"/>
        </w:rPr>
      </w:pPr>
    </w:p>
    <w:p w:rsidR="00AE18D2" w:rsidRPr="00241206" w:rsidRDefault="00AE18D2" w:rsidP="00AE18D2">
      <w:pPr>
        <w:pStyle w:val="a7"/>
        <w:jc w:val="center"/>
        <w:rPr>
          <w:b/>
          <w:sz w:val="24"/>
        </w:rPr>
      </w:pPr>
      <w:r w:rsidRPr="00241206">
        <w:rPr>
          <w:b/>
          <w:sz w:val="24"/>
        </w:rPr>
        <w:t>2. Наделение бюджетными полномочиями админист</w:t>
      </w:r>
      <w:r w:rsidR="007761FF" w:rsidRPr="00241206">
        <w:rPr>
          <w:b/>
          <w:sz w:val="24"/>
        </w:rPr>
        <w:t>ратора доходов местного  бюджета</w:t>
      </w:r>
      <w:r w:rsidR="00AD0FFD" w:rsidRPr="00241206">
        <w:rPr>
          <w:b/>
          <w:sz w:val="24"/>
        </w:rPr>
        <w:t xml:space="preserve"> </w:t>
      </w:r>
      <w:r w:rsidRPr="00241206">
        <w:rPr>
          <w:b/>
          <w:sz w:val="24"/>
        </w:rPr>
        <w:t>по админ</w:t>
      </w:r>
      <w:r w:rsidR="005A5062" w:rsidRPr="00241206">
        <w:rPr>
          <w:b/>
          <w:sz w:val="24"/>
        </w:rPr>
        <w:t>истрируемым доходным источникам:</w:t>
      </w:r>
    </w:p>
    <w:p w:rsidR="00A57B01" w:rsidRPr="00241206" w:rsidRDefault="00A354AF">
      <w:pPr>
        <w:jc w:val="both"/>
      </w:pPr>
      <w:r w:rsidRPr="00241206">
        <w:t xml:space="preserve">  </w:t>
      </w:r>
      <w:r w:rsidR="00AE18D2" w:rsidRPr="00241206">
        <w:t xml:space="preserve"> </w:t>
      </w:r>
    </w:p>
    <w:p w:rsidR="00B04314" w:rsidRDefault="00A57B01">
      <w:pPr>
        <w:jc w:val="both"/>
      </w:pPr>
      <w:r w:rsidRPr="00241206">
        <w:t xml:space="preserve">    </w:t>
      </w:r>
      <w:r w:rsidR="00A354AF" w:rsidRPr="00241206">
        <w:t xml:space="preserve">     </w:t>
      </w:r>
      <w:r w:rsidR="00C541DA" w:rsidRPr="00241206">
        <w:t xml:space="preserve">  </w:t>
      </w:r>
      <w:r w:rsidRPr="00241206">
        <w:t>2.1 Администрация Саровского сельского поселения (далее по тексту – Администрация), являясь</w:t>
      </w:r>
      <w:r w:rsidR="000B1A49" w:rsidRPr="00241206">
        <w:t xml:space="preserve"> </w:t>
      </w:r>
      <w:r w:rsidRPr="00241206">
        <w:t>главным администратором доходов бюджета МО "Саровское сельское поселение" (далее по тексту – местный бюджет), наделяется бюджетными полномочиями администратора доходов в местный бюджет по следующим доходным источникам:</w:t>
      </w:r>
    </w:p>
    <w:p w:rsidR="00B04314" w:rsidRPr="00241206" w:rsidRDefault="00B04314">
      <w:pPr>
        <w:jc w:val="both"/>
      </w:pPr>
    </w:p>
    <w:tbl>
      <w:tblPr>
        <w:tblW w:w="10295" w:type="dxa"/>
        <w:tblLook w:val="0000" w:firstRow="0" w:lastRow="0" w:firstColumn="0" w:lastColumn="0" w:noHBand="0" w:noVBand="0"/>
      </w:tblPr>
      <w:tblGrid>
        <w:gridCol w:w="10295"/>
      </w:tblGrid>
      <w:tr w:rsidR="00B04314" w:rsidRPr="00CF0FA8" w:rsidTr="000D1AB8">
        <w:trPr>
          <w:trHeight w:val="1368"/>
        </w:trPr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918" w:type="dxa"/>
              <w:tblLook w:val="0000" w:firstRow="0" w:lastRow="0" w:firstColumn="0" w:lastColumn="0" w:noHBand="0" w:noVBand="0"/>
            </w:tblPr>
            <w:tblGrid>
              <w:gridCol w:w="3114"/>
              <w:gridCol w:w="6804"/>
            </w:tblGrid>
            <w:tr w:rsidR="00B04314" w:rsidRPr="00CF0FA8" w:rsidTr="000D1AB8">
              <w:trPr>
                <w:trHeight w:val="2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CD133C" w:rsidP="000D1AB8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Наименование доходных источников местного бюджета, закрепленных за главным администратором доходов местного бюджета – Администрацией Саровского сельского поселения, являющегося одновременно администратором доходов местного бюджета поселения</w:t>
                  </w:r>
                </w:p>
              </w:tc>
            </w:tr>
            <w:tr w:rsidR="00B04314" w:rsidRPr="00CF0FA8" w:rsidTr="000D1AB8">
              <w:trPr>
                <w:trHeight w:val="990"/>
              </w:trPr>
              <w:tc>
                <w:tcPr>
                  <w:tcW w:w="31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Коды классификации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доходов бюджета МО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«Саровское сельское поселение»</w:t>
                  </w:r>
                </w:p>
              </w:tc>
              <w:tc>
                <w:tcPr>
                  <w:tcW w:w="68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426"/>
              </w:trPr>
              <w:tc>
                <w:tcPr>
                  <w:tcW w:w="31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t>Администрация Саровского сельского поселения</w:t>
                  </w:r>
                </w:p>
              </w:tc>
            </w:tr>
            <w:tr w:rsidR="00B04314" w:rsidRPr="00CF0FA8" w:rsidTr="00CF0FA8">
              <w:trPr>
                <w:trHeight w:val="121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901 1 08 04020 01 0000 110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CF0FA8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04314" w:rsidRPr="00CF0FA8" w:rsidTr="00CF0FA8">
              <w:trPr>
                <w:trHeight w:val="1104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901 1 11 05025 10 0000 120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04314" w:rsidRPr="00CF0FA8" w:rsidTr="00B04314">
              <w:trPr>
                <w:trHeight w:val="12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901 1 11 05035 10 0000 120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B04314" w:rsidRPr="00CF0FA8" w:rsidTr="00B04314">
              <w:trPr>
                <w:trHeight w:val="50"/>
              </w:trPr>
              <w:tc>
                <w:tcPr>
                  <w:tcW w:w="991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CF0FA8">
              <w:trPr>
                <w:trHeight w:val="155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901 1 11 09045 10 0005 120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по договору на установку и эксплуатацию рекламной конструкции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CF0FA8">
              <w:trPr>
                <w:trHeight w:val="1463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901 1 11 09045 10 0006 120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наем муниципального жилья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CF0FA8">
              <w:trPr>
                <w:trHeight w:val="1201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901 1 11 09045 10 0007 120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доходы от использования объектов ЖКХ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CF0FA8">
              <w:trPr>
                <w:trHeight w:val="125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901 1 11 09045 10 0008 120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иные прочие поступления от использования имущества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3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901 1 13 02995 10 0000 130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B04314" w:rsidRPr="00CF0FA8" w:rsidTr="000D1AB8">
              <w:trPr>
                <w:trHeight w:val="143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901 1 14 02052 10 0000 410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B04314" w:rsidRPr="00CF0FA8" w:rsidTr="000D1AB8">
              <w:trPr>
                <w:trHeight w:val="133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901 1 14 02052 10 0000 440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B04314" w:rsidRPr="00CF0FA8" w:rsidTr="000D1AB8">
              <w:trPr>
                <w:trHeight w:val="1688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901 1 14 02053 10 0000 410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B04314" w:rsidRPr="00CF0FA8" w:rsidTr="000D1AB8">
              <w:trPr>
                <w:trHeight w:val="166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901 1 14 02053 10 0000 440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B04314" w:rsidRPr="00CF0FA8" w:rsidTr="000D1AB8">
              <w:trPr>
                <w:trHeight w:val="873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901 1 14 03050 10 0000 410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      </w:r>
                </w:p>
              </w:tc>
            </w:tr>
            <w:tr w:rsidR="00B04314" w:rsidRPr="00CF0FA8" w:rsidTr="000D1AB8">
              <w:trPr>
                <w:trHeight w:val="75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901 1 14 03050 10 0000 440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      </w:r>
                </w:p>
              </w:tc>
            </w:tr>
            <w:tr w:rsidR="00B04314" w:rsidRPr="00CF0FA8" w:rsidTr="00B04314">
              <w:trPr>
                <w:trHeight w:val="85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901 1 14 06025 10 0000 430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04314" w:rsidRPr="00CF0FA8" w:rsidTr="000D1AB8">
              <w:trPr>
                <w:trHeight w:val="851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901 1 16 23051 10 0000 140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      </w:r>
                </w:p>
              </w:tc>
            </w:tr>
            <w:tr w:rsidR="00B04314" w:rsidRPr="00CF0FA8" w:rsidTr="000D1AB8">
              <w:trPr>
                <w:trHeight w:val="753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901 1 16 23052 10 0000 140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      </w:r>
                </w:p>
              </w:tc>
            </w:tr>
            <w:tr w:rsidR="00B04314" w:rsidRPr="00CF0FA8" w:rsidTr="000D1AB8">
              <w:trPr>
                <w:trHeight w:val="817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901 1 16 32000 10 0000 140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Денежные взыскания, налагаемые в возмещение ущерба, причиненного в результате  незаконного или нецелевого использования бюджетных средств (в части бюджетов поселений)</w:t>
                  </w:r>
                </w:p>
              </w:tc>
            </w:tr>
            <w:tr w:rsidR="00B04314" w:rsidRPr="00CF0FA8" w:rsidTr="000D1AB8">
              <w:trPr>
                <w:trHeight w:val="58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901 1 16 90050 10 0000 140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B04314" w:rsidRPr="00CF0FA8" w:rsidTr="000D1AB8">
              <w:trPr>
                <w:trHeight w:val="531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901 1 17 01050 10 0000 180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B04314" w:rsidRPr="00CF0FA8" w:rsidTr="000D1AB8">
              <w:trPr>
                <w:trHeight w:val="3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901 1 17 05050 10 0000 180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неналоговые доходы бюджетов  поселений</w:t>
                  </w:r>
                </w:p>
              </w:tc>
            </w:tr>
            <w:tr w:rsidR="00B04314" w:rsidRPr="00CF0FA8" w:rsidTr="000D1AB8">
              <w:trPr>
                <w:trHeight w:val="6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901 2 02 01001 10 0000 151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901 2 02 01999 10 0000 151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дотации бюджетам поселений</w:t>
                  </w:r>
                </w:p>
              </w:tc>
            </w:tr>
            <w:tr w:rsidR="00B04314" w:rsidRPr="00CF0FA8" w:rsidTr="000D1AB8">
              <w:trPr>
                <w:trHeight w:val="136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901 2 02 02088 10 0001 151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Субсидии бюджетам поселений на обеспечение мероприятий по капитальному ремонту многоквартирных домов за счёт средств, поступивших от государственной корпорации – Фонда содействия реформированию жилищно-коммунального хозяйства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901 2 02 02088 10 0002 151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Субсидии бюджетам поселений на обеспечение мероприятий по переселению граждан из аварийного жилищного фонда за счёт средств, поступивших от государственной корпорации – Фонда содействия реформированию жилищно-коммунального хозяйства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901 2 02 02088 10 0004 151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901 2 02 02089 10 0001 151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901 2 02 02089 10 0002 151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901 2 02 02089 10 0005 151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color w:val="000000"/>
                      <w:sz w:val="22"/>
                      <w:szCs w:val="22"/>
                    </w:rPr>
      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      </w:r>
                </w:p>
              </w:tc>
            </w:tr>
            <w:tr w:rsidR="00B04314" w:rsidRPr="00CF0FA8" w:rsidTr="000D1AB8">
              <w:trPr>
                <w:trHeight w:val="72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901 2 02 02150 10 0000 151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tabs>
                      <w:tab w:val="left" w:pos="3010"/>
                    </w:tabs>
                    <w:rPr>
                      <w:sz w:val="22"/>
                      <w:szCs w:val="22"/>
                    </w:rPr>
                  </w:pPr>
                  <w:r w:rsidRPr="00CF0FA8">
                    <w:rPr>
                      <w:color w:val="000000"/>
                      <w:sz w:val="22"/>
                      <w:szCs w:val="22"/>
                    </w:rPr>
                    <w:t>Субсидии бюджетам поселений на реализацию</w:t>
                  </w:r>
                  <w:r w:rsidRPr="00CF0FA8">
                    <w:rPr>
                      <w:bCs/>
                      <w:color w:val="000000"/>
                      <w:sz w:val="22"/>
                      <w:szCs w:val="22"/>
                    </w:rPr>
                    <w:t xml:space="preserve"> программы энергосбережения и повышения энергетической эффективности на период до 2020 года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901 2 02 02999 10 0000 151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901 2 02 03015 10 0000 151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</w:tr>
            <w:tr w:rsidR="00B04314" w:rsidRPr="00CF0FA8" w:rsidTr="000D1AB8">
              <w:trPr>
                <w:trHeight w:val="1199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901 2 02 03026 10 0000 151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F0FA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Субвенции бюджетам поселений на обеспечение жилыми помещениями детей -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4314" w:rsidRPr="00CF0FA8" w:rsidTr="00B04314">
              <w:trPr>
                <w:trHeight w:val="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901 2 02 03998 10 0000 151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Единые субвенции бюджетам поселений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901 2 02 03999 10 0000 151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субвенции бюджетам поселений</w:t>
                  </w:r>
                </w:p>
              </w:tc>
            </w:tr>
            <w:tr w:rsidR="00B04314" w:rsidRPr="00CF0FA8" w:rsidTr="000D1AB8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901 2 02 04012 10 0000 151 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901 2 02 04025 10 0000 151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</w:tr>
            <w:tr w:rsidR="00CF0FA8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0FA8" w:rsidRPr="00CF0FA8" w:rsidRDefault="00CF0FA8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901 2 02 04056 10 0000 151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FA8" w:rsidRPr="00CF0FA8" w:rsidRDefault="00CF0FA8" w:rsidP="000D1AB8">
                  <w:pPr>
                    <w:rPr>
                      <w:sz w:val="22"/>
                      <w:szCs w:val="22"/>
                    </w:rPr>
                  </w:pPr>
                  <w:r w:rsidRPr="00CF0FA8">
                    <w:rPr>
                      <w:color w:val="000000"/>
                      <w:sz w:val="22"/>
                      <w:szCs w:val="22"/>
                    </w:rPr>
      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901 2 02 04999 10 0000 151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межбюджетные трансферты, передаваемые бюджетам поселений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901 2 03 05010 10 0000 180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Предоставление государственными (муниципальными) организациями грантов для получателей средств бюджетов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901 2 03 05020 10 0000 180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901 2 03 05030 10 0000 180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901 2 03 05040 10 0000 180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901 2 03 05050 10 0000 180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jc w:val="both"/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</w:tr>
            <w:tr w:rsidR="00B04314" w:rsidRPr="00CF0FA8" w:rsidTr="000D1AB8">
              <w:trPr>
                <w:trHeight w:val="78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901 2 03 05099 10 0000 180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безвозмездные поступления от государственных (муниципальных) организаций в бюджеты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901 2 04 05010 10 0000 180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314" w:rsidRPr="00CF0FA8" w:rsidRDefault="00B04314" w:rsidP="000D1AB8">
                  <w:pPr>
                    <w:rPr>
                      <w:sz w:val="22"/>
                      <w:szCs w:val="22"/>
                    </w:rPr>
                  </w:pPr>
                  <w:r w:rsidRPr="00CF0FA8">
                    <w:rPr>
                      <w:sz w:val="22"/>
                      <w:szCs w:val="22"/>
                    </w:rPr>
                    <w:t>Предоставление негосударственными организациями грантов для получателей средств бюджетов поселений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901 2 04 05020 10 0000 180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651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901 2 04 05099 10 0000 180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безвозмездные поступления от негосударственных организаций в бюджеты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651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901 2 07 05010 10 0000 180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651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901 2 07 05020 10 0000 180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5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901 2 07 05030 10 0000 180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Прочие безвозмездные поступления в бюджеты поселений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0D1AB8">
              <w:trPr>
                <w:trHeight w:val="603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901 2 18 05010 10 0000 180</w:t>
                  </w:r>
                </w:p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бюджетов поселений от возврата бюджетными учреждениями остатков субсидий прошлых лет</w:t>
                  </w:r>
                </w:p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04314" w:rsidRPr="00CF0FA8" w:rsidTr="00B04314">
              <w:trPr>
                <w:trHeight w:val="6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901 2 18 05010 10 0000 151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901 2 18 05020 10 0000 151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901 2 18 05020 10 0000 180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бюджетов поселений от возврата автономными учреждениями остатков субсидий прошлых лет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901 2 18 05030 10 0000 180</w:t>
                  </w:r>
                </w:p>
              </w:tc>
              <w:tc>
                <w:tcPr>
                  <w:tcW w:w="6804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</w:tc>
            </w:tr>
            <w:tr w:rsidR="00B04314" w:rsidRPr="00CF0FA8" w:rsidTr="000D1AB8">
              <w:trPr>
                <w:trHeight w:val="536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314" w:rsidRPr="00CF0FA8" w:rsidRDefault="00B04314" w:rsidP="000D1AB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901 2 19 05000 10 0000 151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314" w:rsidRPr="00CF0FA8" w:rsidRDefault="00B04314" w:rsidP="000D1AB8">
                  <w:pPr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CF0FA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 прошлых лет из бюджетов поселений</w:t>
                  </w:r>
                </w:p>
              </w:tc>
            </w:tr>
          </w:tbl>
          <w:p w:rsidR="00B04314" w:rsidRPr="00CF0FA8" w:rsidRDefault="00B04314" w:rsidP="000D1AB8">
            <w:pPr>
              <w:jc w:val="center"/>
              <w:rPr>
                <w:sz w:val="22"/>
                <w:szCs w:val="22"/>
              </w:rPr>
            </w:pPr>
          </w:p>
          <w:p w:rsidR="00B04314" w:rsidRPr="00CF0FA8" w:rsidRDefault="00B04314" w:rsidP="000D1AB8">
            <w:pPr>
              <w:jc w:val="center"/>
              <w:rPr>
                <w:sz w:val="22"/>
                <w:szCs w:val="22"/>
              </w:rPr>
            </w:pPr>
          </w:p>
          <w:p w:rsidR="00B04314" w:rsidRPr="00CF0FA8" w:rsidRDefault="00B04314" w:rsidP="000D1AB8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</w:tbl>
    <w:p w:rsidR="00B04314" w:rsidRDefault="00B04314" w:rsidP="00B04314">
      <w:pPr>
        <w:rPr>
          <w:sz w:val="22"/>
          <w:szCs w:val="22"/>
        </w:rPr>
      </w:pPr>
    </w:p>
    <w:p w:rsidR="00B04314" w:rsidRPr="002F2385" w:rsidRDefault="00B04314" w:rsidP="00B04314">
      <w:pPr>
        <w:rPr>
          <w:sz w:val="22"/>
          <w:szCs w:val="22"/>
        </w:rPr>
      </w:pPr>
    </w:p>
    <w:p w:rsidR="00B04314" w:rsidRPr="002F2385" w:rsidRDefault="00B04314" w:rsidP="00B04314">
      <w:pPr>
        <w:rPr>
          <w:sz w:val="22"/>
          <w:szCs w:val="22"/>
        </w:rPr>
      </w:pPr>
    </w:p>
    <w:p w:rsidR="00B95066" w:rsidRPr="00241206" w:rsidRDefault="00B95066">
      <w:pPr>
        <w:jc w:val="both"/>
      </w:pPr>
    </w:p>
    <w:p w:rsidR="00840C41" w:rsidRPr="00241206" w:rsidRDefault="00840C41">
      <w:pPr>
        <w:jc w:val="both"/>
      </w:pPr>
    </w:p>
    <w:p w:rsidR="00036311" w:rsidRPr="00241206" w:rsidRDefault="00036311" w:rsidP="00840C41">
      <w:pPr>
        <w:pStyle w:val="a7"/>
        <w:rPr>
          <w:sz w:val="24"/>
        </w:rPr>
      </w:pPr>
    </w:p>
    <w:p w:rsidR="00A354AF" w:rsidRPr="00241206" w:rsidRDefault="00A354AF" w:rsidP="00A354AF">
      <w:pPr>
        <w:pStyle w:val="a7"/>
        <w:rPr>
          <w:sz w:val="24"/>
        </w:rPr>
      </w:pPr>
    </w:p>
    <w:p w:rsidR="00B95066" w:rsidRPr="00241206" w:rsidRDefault="00B95066" w:rsidP="00D33D09"/>
    <w:p w:rsidR="00B95066" w:rsidRPr="00241206" w:rsidRDefault="00B95066">
      <w:pPr>
        <w:jc w:val="center"/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B95066" w:rsidRDefault="00B95066">
      <w:pPr>
        <w:jc w:val="both"/>
        <w:rPr>
          <w:sz w:val="28"/>
        </w:rPr>
      </w:pPr>
    </w:p>
    <w:sectPr w:rsidR="00B95066" w:rsidSect="00A354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70A"/>
    <w:multiLevelType w:val="hybridMultilevel"/>
    <w:tmpl w:val="C55E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66"/>
    <w:rsid w:val="00007FEC"/>
    <w:rsid w:val="00010203"/>
    <w:rsid w:val="00036311"/>
    <w:rsid w:val="00056FC4"/>
    <w:rsid w:val="00096784"/>
    <w:rsid w:val="000A4E34"/>
    <w:rsid w:val="000B013C"/>
    <w:rsid w:val="000B0F0C"/>
    <w:rsid w:val="000B1A49"/>
    <w:rsid w:val="000D1AB8"/>
    <w:rsid w:val="000E114D"/>
    <w:rsid w:val="000E4FC8"/>
    <w:rsid w:val="000F0833"/>
    <w:rsid w:val="00106D05"/>
    <w:rsid w:val="001144A1"/>
    <w:rsid w:val="00115614"/>
    <w:rsid w:val="0012142F"/>
    <w:rsid w:val="00133B5A"/>
    <w:rsid w:val="00146CDD"/>
    <w:rsid w:val="0015693F"/>
    <w:rsid w:val="001574AD"/>
    <w:rsid w:val="00175850"/>
    <w:rsid w:val="00187903"/>
    <w:rsid w:val="001A5320"/>
    <w:rsid w:val="001B1E3B"/>
    <w:rsid w:val="001D5552"/>
    <w:rsid w:val="002135AB"/>
    <w:rsid w:val="00241206"/>
    <w:rsid w:val="00255D7E"/>
    <w:rsid w:val="002639B3"/>
    <w:rsid w:val="0029025F"/>
    <w:rsid w:val="00290AE2"/>
    <w:rsid w:val="00296BEB"/>
    <w:rsid w:val="002A460D"/>
    <w:rsid w:val="002B011C"/>
    <w:rsid w:val="00312592"/>
    <w:rsid w:val="0034190C"/>
    <w:rsid w:val="00343748"/>
    <w:rsid w:val="003C1A21"/>
    <w:rsid w:val="003C698F"/>
    <w:rsid w:val="003E2597"/>
    <w:rsid w:val="003F0C66"/>
    <w:rsid w:val="00424614"/>
    <w:rsid w:val="004334BD"/>
    <w:rsid w:val="00440632"/>
    <w:rsid w:val="00457D99"/>
    <w:rsid w:val="004656BC"/>
    <w:rsid w:val="004A1A43"/>
    <w:rsid w:val="004D2D6B"/>
    <w:rsid w:val="004D339D"/>
    <w:rsid w:val="0050569D"/>
    <w:rsid w:val="00520247"/>
    <w:rsid w:val="00525F96"/>
    <w:rsid w:val="00535D08"/>
    <w:rsid w:val="00547149"/>
    <w:rsid w:val="00566500"/>
    <w:rsid w:val="005801E1"/>
    <w:rsid w:val="00585327"/>
    <w:rsid w:val="005A5062"/>
    <w:rsid w:val="005B65DF"/>
    <w:rsid w:val="005E15DD"/>
    <w:rsid w:val="00630F5A"/>
    <w:rsid w:val="006633AC"/>
    <w:rsid w:val="00666837"/>
    <w:rsid w:val="00666909"/>
    <w:rsid w:val="006859B5"/>
    <w:rsid w:val="006C5857"/>
    <w:rsid w:val="006E00EE"/>
    <w:rsid w:val="006E26A4"/>
    <w:rsid w:val="006E7C21"/>
    <w:rsid w:val="00735F29"/>
    <w:rsid w:val="00742C54"/>
    <w:rsid w:val="00746A08"/>
    <w:rsid w:val="007761FF"/>
    <w:rsid w:val="00780488"/>
    <w:rsid w:val="007B1C39"/>
    <w:rsid w:val="007D1D30"/>
    <w:rsid w:val="007D49FC"/>
    <w:rsid w:val="008054CB"/>
    <w:rsid w:val="00840C41"/>
    <w:rsid w:val="008940A0"/>
    <w:rsid w:val="008A22F2"/>
    <w:rsid w:val="008A6309"/>
    <w:rsid w:val="008E3AD3"/>
    <w:rsid w:val="008F1158"/>
    <w:rsid w:val="008F59DC"/>
    <w:rsid w:val="0091634F"/>
    <w:rsid w:val="00940A88"/>
    <w:rsid w:val="00953373"/>
    <w:rsid w:val="009615D5"/>
    <w:rsid w:val="00962D6A"/>
    <w:rsid w:val="009672CD"/>
    <w:rsid w:val="009A3E78"/>
    <w:rsid w:val="009D09E7"/>
    <w:rsid w:val="009F75DE"/>
    <w:rsid w:val="00A11711"/>
    <w:rsid w:val="00A31099"/>
    <w:rsid w:val="00A354AF"/>
    <w:rsid w:val="00A57B01"/>
    <w:rsid w:val="00AD0FFD"/>
    <w:rsid w:val="00AD7976"/>
    <w:rsid w:val="00AE18D2"/>
    <w:rsid w:val="00AF3122"/>
    <w:rsid w:val="00AF4E24"/>
    <w:rsid w:val="00B04314"/>
    <w:rsid w:val="00B95066"/>
    <w:rsid w:val="00B95F50"/>
    <w:rsid w:val="00C01336"/>
    <w:rsid w:val="00C11ADE"/>
    <w:rsid w:val="00C21A4A"/>
    <w:rsid w:val="00C42414"/>
    <w:rsid w:val="00C541DA"/>
    <w:rsid w:val="00C57044"/>
    <w:rsid w:val="00C92B9A"/>
    <w:rsid w:val="00C94B65"/>
    <w:rsid w:val="00C977FD"/>
    <w:rsid w:val="00CC0C82"/>
    <w:rsid w:val="00CD133C"/>
    <w:rsid w:val="00CF0FA8"/>
    <w:rsid w:val="00CF167F"/>
    <w:rsid w:val="00CF4098"/>
    <w:rsid w:val="00D13AE2"/>
    <w:rsid w:val="00D33D09"/>
    <w:rsid w:val="00D462B1"/>
    <w:rsid w:val="00D778B5"/>
    <w:rsid w:val="00DC6094"/>
    <w:rsid w:val="00DE1C8B"/>
    <w:rsid w:val="00DE647F"/>
    <w:rsid w:val="00DE7700"/>
    <w:rsid w:val="00E2396F"/>
    <w:rsid w:val="00E266FD"/>
    <w:rsid w:val="00E96944"/>
    <w:rsid w:val="00EA2F3A"/>
    <w:rsid w:val="00EA32D0"/>
    <w:rsid w:val="00EB5507"/>
    <w:rsid w:val="00EE0BFB"/>
    <w:rsid w:val="00EF54E4"/>
    <w:rsid w:val="00F0546A"/>
    <w:rsid w:val="00F06064"/>
    <w:rsid w:val="00F619FF"/>
    <w:rsid w:val="00F7340B"/>
    <w:rsid w:val="00F9269F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E84805-8843-4EE3-B7BD-0F79C16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ody Text"/>
    <w:basedOn w:val="a"/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3544"/>
      </w:tabs>
      <w:ind w:right="476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F9A0-0244-4897-AE25-DD1C6BDE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12660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Минобороны РФ от 11 сентября 2006 г</vt:lpstr>
    </vt:vector>
  </TitlesOfParts>
  <Company>Ufep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Минобороны РФ от 11 сентября 2006 г</dc:title>
  <dc:subject/>
  <dc:creator>Kontora</dc:creator>
  <cp:keywords/>
  <dc:description/>
  <cp:lastModifiedBy>Админ</cp:lastModifiedBy>
  <cp:revision>2</cp:revision>
  <cp:lastPrinted>2013-12-29T23:35:00Z</cp:lastPrinted>
  <dcterms:created xsi:type="dcterms:W3CDTF">2015-01-27T09:20:00Z</dcterms:created>
  <dcterms:modified xsi:type="dcterms:W3CDTF">2015-01-27T09:20:00Z</dcterms:modified>
</cp:coreProperties>
</file>