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32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АДМИНИСТРАЦИЯ САРОВСКОГО СЕЛЬСКОГО ПОСЕЛЕНИЯ</w:t>
      </w:r>
    </w:p>
    <w:p>
      <w:pPr>
        <w:spacing w:line="232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КОЛПАШЕВСКОГО РАЙОНА ТОМСКОЙ ОБЛАСТИ</w:t>
      </w:r>
    </w:p>
    <w:p>
      <w:pPr>
        <w:spacing w:line="232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232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232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ПОСТАНОВЛЕНИЕ</w:t>
      </w:r>
    </w:p>
    <w:p>
      <w:pPr>
        <w:spacing w:line="232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7380"/>
        </w:tabs>
        <w:spacing w:line="232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23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cs="Times New Roman"/>
          <w:sz w:val="28"/>
          <w:szCs w:val="28"/>
          <w:lang w:val="ru-RU"/>
        </w:rPr>
        <w:t>11</w:t>
      </w:r>
      <w:r>
        <w:rPr>
          <w:rFonts w:hint="default" w:ascii="Times New Roman" w:hAnsi="Times New Roman" w:cs="Times New Roman"/>
          <w:sz w:val="28"/>
          <w:szCs w:val="28"/>
        </w:rPr>
        <w:t>.202</w:t>
      </w:r>
      <w:r>
        <w:rPr>
          <w:rFonts w:hint="default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</w:t>
      </w:r>
      <w:r>
        <w:rPr>
          <w:rFonts w:hint="default" w:cs="Times New Roman"/>
          <w:sz w:val="28"/>
          <w:szCs w:val="28"/>
          <w:lang w:val="ru-RU"/>
        </w:rPr>
        <w:t xml:space="preserve"> 90</w:t>
      </w:r>
    </w:p>
    <w:p>
      <w:pPr>
        <w:tabs>
          <w:tab w:val="left" w:pos="4125"/>
        </w:tabs>
        <w:spacing w:line="232" w:lineRule="auto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32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 предоставлении в безвозмездное пользование</w:t>
      </w:r>
      <w:r>
        <w:rPr>
          <w:rFonts w:hint="default" w:cs="Times New Roman"/>
          <w:sz w:val="28"/>
          <w:szCs w:val="28"/>
          <w:lang w:val="ru-RU"/>
        </w:rPr>
        <w:t xml:space="preserve"> имущества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находящегося в собственности МО «Саровское сельское поселение»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232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76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 В соответствии решением Совета Саровского сельского поселения от 17.01.2011. №122 «Об утверждении Положения о порядке управления и распоряжения имуществом, планирования его приватизации и использования доходов от приватизации и использования имущества, находящегося в собственности муниципального образования «Саровское сельское поселен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ие», Ходатайства Областного государственного автономного учреждения здравоохранения «Колпашевская районная больница» от 01.11.2021 № 184, </w:t>
      </w: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ПОСТАНОВЛЯЮ:</w:t>
      </w: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6"/>
        <w:numPr>
          <w:ilvl w:val="0"/>
          <w:numId w:val="1"/>
        </w:numPr>
        <w:tabs>
          <w:tab w:val="left" w:pos="900"/>
          <w:tab w:val="left" w:pos="960"/>
          <w:tab w:val="left" w:pos="1440"/>
        </w:tabs>
        <w:ind w:firstLine="70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Предоставить Областно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му</w:t>
      </w:r>
      <w:r>
        <w:rPr>
          <w:rFonts w:hint="default"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му</w:t>
      </w:r>
      <w:r>
        <w:rPr>
          <w:rFonts w:hint="default" w:ascii="Times New Roman" w:hAnsi="Times New Roman" w:cs="Times New Roman"/>
          <w:sz w:val="28"/>
          <w:szCs w:val="28"/>
        </w:rPr>
        <w:t xml:space="preserve"> автономн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ому</w:t>
      </w:r>
      <w:r>
        <w:rPr>
          <w:rFonts w:hint="default" w:ascii="Times New Roman" w:hAnsi="Times New Roman" w:cs="Times New Roman"/>
          <w:sz w:val="28"/>
          <w:szCs w:val="28"/>
        </w:rPr>
        <w:t xml:space="preserve"> учреждени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sz w:val="28"/>
          <w:szCs w:val="28"/>
        </w:rPr>
        <w:t xml:space="preserve"> здравоохранения «Колпашевская районная больница»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безвозмездное пользование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 </w:t>
      </w:r>
      <w:r>
        <w:rPr>
          <w:rFonts w:hint="default" w:cs="Times New Roman"/>
          <w:sz w:val="28"/>
          <w:szCs w:val="28"/>
          <w:lang w:val="ru-RU"/>
        </w:rPr>
        <w:t>23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hint="default" w:cs="Times New Roman"/>
          <w:sz w:val="28"/>
          <w:szCs w:val="28"/>
          <w:lang w:val="ru-RU"/>
        </w:rPr>
        <w:t>11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.202</w:t>
      </w:r>
      <w:r>
        <w:rPr>
          <w:rFonts w:hint="default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сроком на </w:t>
      </w:r>
      <w:r>
        <w:rPr>
          <w:rFonts w:hint="default" w:cs="Times New Roman"/>
          <w:sz w:val="28"/>
          <w:szCs w:val="28"/>
          <w:lang w:val="ru-RU"/>
        </w:rPr>
        <w:t>10 (десять)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cs="Times New Roman"/>
          <w:sz w:val="28"/>
          <w:szCs w:val="28"/>
          <w:lang w:val="ru-RU"/>
        </w:rPr>
        <w:t>лет</w:t>
      </w:r>
      <w:r>
        <w:rPr>
          <w:rFonts w:hint="default"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имущество, согласно приложения 1 к настоящему Постановлению.</w:t>
      </w:r>
    </w:p>
    <w:p>
      <w:pPr>
        <w:pStyle w:val="6"/>
        <w:numPr>
          <w:ilvl w:val="0"/>
          <w:numId w:val="1"/>
        </w:numPr>
        <w:tabs>
          <w:tab w:val="left" w:pos="900"/>
        </w:tabs>
        <w:ind w:left="0" w:leftChars="0" w:firstLine="709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Заместителю Главы поселения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cs="Times New Roman"/>
          <w:sz w:val="28"/>
          <w:szCs w:val="28"/>
          <w:lang w:val="ru-RU"/>
        </w:rPr>
        <w:t>Лутчиковой Н.</w:t>
      </w:r>
      <w:r>
        <w:rPr>
          <w:rFonts w:hint="default" w:ascii="Times New Roman" w:hAnsi="Times New Roman" w:cs="Times New Roman"/>
          <w:sz w:val="28"/>
          <w:szCs w:val="28"/>
        </w:rPr>
        <w:t>В.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заключить с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установленном порядке договор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 безвозмездного пользования в соответствии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 действующим законодательством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numPr>
          <w:ilvl w:val="0"/>
          <w:numId w:val="1"/>
        </w:numPr>
        <w:tabs>
          <w:tab w:val="left" w:pos="700"/>
        </w:tabs>
        <w:spacing w:after="0" w:line="276" w:lineRule="auto"/>
        <w:ind w:left="0" w:leftChars="0" w:firstLine="709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Настоящее постановление вступает в силу с момента его официального опубликования.</w:t>
      </w:r>
    </w:p>
    <w:p>
      <w:pPr>
        <w:pStyle w:val="2"/>
        <w:tabs>
          <w:tab w:val="left" w:pos="700"/>
        </w:tabs>
        <w:spacing w:line="276" w:lineRule="auto"/>
        <w:ind w:firstLine="70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76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Глава поселения                                                                        В.Н. Викторов</w:t>
      </w:r>
    </w:p>
    <w:p>
      <w:pPr>
        <w:spacing w:line="276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76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76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76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76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wordWrap w:val="0"/>
        <w:spacing w:line="276" w:lineRule="auto"/>
        <w:jc w:val="right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Приложение № 1</w:t>
      </w:r>
    </w:p>
    <w:p>
      <w:pPr>
        <w:wordWrap w:val="0"/>
        <w:spacing w:line="276" w:lineRule="auto"/>
        <w:jc w:val="right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 xml:space="preserve"> к Постановлению № 90 от 23.11.2021 г.</w:t>
      </w:r>
    </w:p>
    <w:p>
      <w:pPr>
        <w:wordWrap/>
        <w:spacing w:line="276" w:lineRule="auto"/>
        <w:jc w:val="right"/>
        <w:rPr>
          <w:rFonts w:hint="default" w:cs="Times New Roman"/>
          <w:sz w:val="28"/>
          <w:szCs w:val="28"/>
          <w:lang w:val="ru-RU"/>
        </w:rPr>
      </w:pPr>
    </w:p>
    <w:p>
      <w:pPr>
        <w:spacing w:line="276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Имущество, передаваемое в безвозмездное пользование</w:t>
      </w:r>
    </w:p>
    <w:p>
      <w:pPr>
        <w:spacing w:line="276" w:lineRule="auto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7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393"/>
        <w:gridCol w:w="2393"/>
        <w:gridCol w:w="2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noWrap w:val="0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объектов основных средств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noWrap w:val="0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(шт.)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 (руб.)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Котел электрический для отопления 12Вт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СТЕН СТАНДАРТ 12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10134100095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11549,00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Насос циркуляционный, электрический, </w:t>
            </w:r>
            <w:r>
              <w:rPr>
                <w:rFonts w:hint="default"/>
                <w:sz w:val="28"/>
                <w:szCs w:val="28"/>
                <w:lang w:val="en-US"/>
              </w:rPr>
              <w:t>WILO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>напор 8м, мощность 151Вт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10134100094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5575,00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Счетчик электроэнергии трехфазный, тип </w:t>
            </w:r>
            <w:r>
              <w:rPr>
                <w:sz w:val="28"/>
                <w:szCs w:val="28"/>
                <w:lang w:val="ru-RU"/>
              </w:rPr>
              <w:t>Ц</w:t>
            </w:r>
            <w:r>
              <w:rPr>
                <w:sz w:val="28"/>
                <w:szCs w:val="28"/>
              </w:rPr>
              <w:t>Э</w:t>
            </w:r>
            <w:r>
              <w:rPr>
                <w:rFonts w:hint="default"/>
                <w:sz w:val="28"/>
                <w:szCs w:val="28"/>
                <w:lang w:val="ru-RU"/>
              </w:rPr>
              <w:t>6803В М7 Р31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10134100096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7795,00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Щит  герметичный ОЩН 342 (Р 342)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/>
                <w:sz w:val="28"/>
                <w:szCs w:val="28"/>
                <w:lang w:val="en-US"/>
              </w:rPr>
              <w:t>IP-40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10134100097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8707,00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Выключатель автоматический Legrand серии L 3P 25F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1013400098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1013400099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3083,00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Насосная станция </w:t>
            </w:r>
            <w:r>
              <w:rPr>
                <w:sz w:val="28"/>
                <w:szCs w:val="28"/>
                <w:lang w:val="ru-RU"/>
              </w:rPr>
              <w:t>ВИХРЬ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ПН-650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10134100100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 для запаса воды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10136100194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5896,00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 расширительный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10136100195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>72395</w:t>
            </w:r>
          </w:p>
        </w:tc>
      </w:tr>
    </w:tbl>
    <w:p>
      <w:pPr>
        <w:spacing w:line="276" w:lineRule="auto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832C09"/>
    <w:multiLevelType w:val="singleLevel"/>
    <w:tmpl w:val="E9832C0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18"/>
    <w:rsid w:val="000567EA"/>
    <w:rsid w:val="001509C1"/>
    <w:rsid w:val="0023652F"/>
    <w:rsid w:val="002757D1"/>
    <w:rsid w:val="002E74C3"/>
    <w:rsid w:val="003C41C0"/>
    <w:rsid w:val="00417E18"/>
    <w:rsid w:val="00451497"/>
    <w:rsid w:val="0047086B"/>
    <w:rsid w:val="004A06A4"/>
    <w:rsid w:val="005104A9"/>
    <w:rsid w:val="00565870"/>
    <w:rsid w:val="005677D5"/>
    <w:rsid w:val="00602C86"/>
    <w:rsid w:val="00706C23"/>
    <w:rsid w:val="00720267"/>
    <w:rsid w:val="007D4E12"/>
    <w:rsid w:val="0080181D"/>
    <w:rsid w:val="00852C38"/>
    <w:rsid w:val="008D208C"/>
    <w:rsid w:val="0093158E"/>
    <w:rsid w:val="009356BE"/>
    <w:rsid w:val="00936666"/>
    <w:rsid w:val="00986041"/>
    <w:rsid w:val="009F3CFF"/>
    <w:rsid w:val="00BA6DC7"/>
    <w:rsid w:val="00CC221C"/>
    <w:rsid w:val="00CC41D1"/>
    <w:rsid w:val="00D46925"/>
    <w:rsid w:val="00D95453"/>
    <w:rsid w:val="00DC6876"/>
    <w:rsid w:val="00DD5010"/>
    <w:rsid w:val="00DF1953"/>
    <w:rsid w:val="00E16493"/>
    <w:rsid w:val="00E87AF3"/>
    <w:rsid w:val="00EB0EFA"/>
    <w:rsid w:val="00F91FDE"/>
    <w:rsid w:val="00FD66CB"/>
    <w:rsid w:val="066618A5"/>
    <w:rsid w:val="0B9C4DC8"/>
    <w:rsid w:val="0DE323FE"/>
    <w:rsid w:val="1A4D5FC4"/>
    <w:rsid w:val="2266408C"/>
    <w:rsid w:val="239812DF"/>
    <w:rsid w:val="298E7F80"/>
    <w:rsid w:val="2DF061FC"/>
    <w:rsid w:val="353A1025"/>
    <w:rsid w:val="3B4C047B"/>
    <w:rsid w:val="3E9276AC"/>
    <w:rsid w:val="3F99433E"/>
    <w:rsid w:val="4085423A"/>
    <w:rsid w:val="4EEB707B"/>
    <w:rsid w:val="5C1D78BB"/>
    <w:rsid w:val="5D6B0D54"/>
    <w:rsid w:val="6224131E"/>
    <w:rsid w:val="69572B68"/>
    <w:rsid w:val="6FCE544B"/>
    <w:rsid w:val="75A665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99"/>
    <w:pPr>
      <w:keepNext/>
      <w:jc w:val="both"/>
      <w:outlineLvl w:val="1"/>
    </w:pPr>
    <w:rPr>
      <w:szCs w:val="2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Body Text"/>
    <w:basedOn w:val="1"/>
    <w:link w:val="9"/>
    <w:semiHidden/>
    <w:unhideWhenUsed/>
    <w:qFormat/>
    <w:uiPriority w:val="99"/>
    <w:pPr>
      <w:jc w:val="both"/>
    </w:pPr>
    <w:rPr>
      <w:sz w:val="28"/>
      <w:szCs w:val="20"/>
    </w:rPr>
  </w:style>
  <w:style w:type="table" w:styleId="7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Заголовок 2 Знак"/>
    <w:basedOn w:val="3"/>
    <w:link w:val="2"/>
    <w:semiHidden/>
    <w:qFormat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9">
    <w:name w:val="Основной текст Знак"/>
    <w:basedOn w:val="3"/>
    <w:link w:val="6"/>
    <w:semiHidden/>
    <w:qFormat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328</Words>
  <Characters>1872</Characters>
  <Lines>15</Lines>
  <Paragraphs>4</Paragraphs>
  <TotalTime>2</TotalTime>
  <ScaleCrop>false</ScaleCrop>
  <LinksUpToDate>false</LinksUpToDate>
  <CharactersWithSpaces>2196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2015-11-20T03:34:00Z</dcterms:created>
  <dc:creator>Admin</dc:creator>
  <cp:lastModifiedBy>User</cp:lastModifiedBy>
  <cp:lastPrinted>2020-03-24T04:38:00Z</cp:lastPrinted>
  <dcterms:modified xsi:type="dcterms:W3CDTF">2021-11-24T05:09:48Z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D35929A0034F4DE0A20A2C5314352F50</vt:lpwstr>
  </property>
</Properties>
</file>