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граждан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2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/ городской округ Томской области: Колпашевский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Томской области: </w:t>
      </w:r>
      <w:r>
        <w:rPr>
          <w:rFonts w:ascii="Times New Roman" w:hAnsi="Times New Roman" w:cs="Times New Roman"/>
          <w:sz w:val="24"/>
          <w:szCs w:val="24"/>
          <w:lang w:val="ru-RU"/>
        </w:rPr>
        <w:t>Саровское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Чугунка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 предлагаемого населением в целях решения вопросов местного значения, для последующего составления конкурсной заявки (далее – проект)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спортивно - игровой площадки.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неденежном вкладе населения в реализацию проекта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населённого</w:t>
      </w:r>
      <w:r>
        <w:rPr>
          <w:rFonts w:ascii="Times New Roman" w:hAnsi="Times New Roman" w:cs="Times New Roman"/>
          <w:sz w:val="24"/>
          <w:szCs w:val="24"/>
        </w:rPr>
        <w:t xml:space="preserve"> пункта, присутствующих на собрании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выступала </w:t>
      </w:r>
      <w:r>
        <w:rPr>
          <w:rFonts w:ascii="Times New Roman" w:hAnsi="Times New Roman" w:cs="Times New Roman"/>
          <w:sz w:val="24"/>
          <w:szCs w:val="24"/>
          <w:lang w:val="ru-RU"/>
        </w:rPr>
        <w:t>Лутчикова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Саровского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 Предлагаю избрать председателя и секретаря собрания по вопросу участия в областной программе «Инициативное бюджетирование».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предложения избрать председателем собрания – </w:t>
      </w:r>
      <w:r>
        <w:rPr>
          <w:rFonts w:ascii="Times New Roman" w:hAnsi="Times New Roman" w:cs="Times New Roman"/>
          <w:sz w:val="24"/>
          <w:szCs w:val="24"/>
          <w:lang w:val="ru-RU"/>
        </w:rPr>
        <w:t>Домникову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Надежду Григорьевну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секретарём</w:t>
      </w:r>
      <w:r>
        <w:rPr>
          <w:rFonts w:ascii="Times New Roman" w:hAnsi="Times New Roman" w:cs="Times New Roman"/>
          <w:sz w:val="24"/>
          <w:szCs w:val="24"/>
        </w:rPr>
        <w:t xml:space="preserve"> собрания – </w:t>
      </w:r>
      <w:r>
        <w:rPr>
          <w:rFonts w:ascii="Times New Roman" w:hAnsi="Times New Roman" w:cs="Times New Roman"/>
          <w:sz w:val="24"/>
          <w:szCs w:val="24"/>
          <w:lang w:val="ru-RU"/>
        </w:rPr>
        <w:t>Ретунских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sz w:val="24"/>
          <w:szCs w:val="24"/>
          <w:lang w:val="ru-RU"/>
        </w:rPr>
        <w:t>Лутчикова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объяснила какие основные виды объектов инфраструктуры в рамках решения вопросов местного значения, на которые может быть направлен проект: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 и сооружения на них;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благоустройства;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культуры и туризма;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массового отдыха;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ЖКХ, водоснабжения;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физической культуры и спорта;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захоронения;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площадки;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обеспечения первичных мер пожарной безопасности;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для предоставления услуг связи и бытового обслуживания.</w:t>
      </w:r>
    </w:p>
    <w:p>
      <w:pPr>
        <w:pStyle w:val="8"/>
        <w:spacing w:line="240" w:lineRule="auto"/>
      </w:pPr>
    </w:p>
    <w:p>
      <w:pPr>
        <w:pStyle w:val="8"/>
        <w:spacing w:line="240" w:lineRule="auto"/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анкетирования населения было получено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 xml:space="preserve">анкет, из них готовы принять участие в такой инициативе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–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40 </w:t>
      </w:r>
      <w:r>
        <w:rPr>
          <w:rFonts w:ascii="Times New Roman" w:hAnsi="Times New Roman" w:cs="Times New Roman"/>
          <w:sz w:val="24"/>
          <w:szCs w:val="24"/>
          <w:highlight w:val="none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еловек, не готовы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 человек</w:t>
      </w:r>
      <w:r>
        <w:rPr>
          <w:rFonts w:ascii="Times New Roman" w:hAnsi="Times New Roman" w:cs="Times New Roman"/>
          <w:sz w:val="24"/>
          <w:szCs w:val="24"/>
        </w:rPr>
        <w:t xml:space="preserve">  и не знают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проекты были предложены населением в ходе анкетирования граждан: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ru-RU" w:eastAsia="ru-RU" w:bidi="ar-SA"/>
        </w:rPr>
        <w:t>Устройство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металлической изгороди кладбища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- 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>8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 w:bidi="ar-SA"/>
        </w:rPr>
        <w:t xml:space="preserve"> человек</w:t>
      </w:r>
      <w:r>
        <w:rPr>
          <w:rFonts w:hint="default" w:cs="Times New Roman"/>
          <w:b w:val="0"/>
          <w:bCs w:val="0"/>
          <w:sz w:val="24"/>
          <w:szCs w:val="24"/>
          <w:lang w:val="en-US" w:eastAsia="ru-RU" w:bidi="ar-SA"/>
        </w:rPr>
        <w:t>;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hint="default" w:cs="Times New Roman"/>
          <w:sz w:val="24"/>
          <w:szCs w:val="24"/>
          <w:lang w:val="ru-RU" w:eastAsia="ru-RU" w:bidi="ar-SA"/>
        </w:rPr>
        <w:t>Обустройство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 спортивно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-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игровой </w:t>
      </w:r>
      <w:r>
        <w:rPr>
          <w:rFonts w:hint="default" w:cs="Times New Roman"/>
          <w:sz w:val="24"/>
          <w:szCs w:val="24"/>
          <w:lang w:val="ru-RU" w:eastAsia="ru-RU" w:bidi="ar-SA"/>
        </w:rPr>
        <w:t>площадки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- 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>19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 w:bidi="ar-SA"/>
        </w:rPr>
        <w:t xml:space="preserve"> человек</w:t>
      </w:r>
      <w:r>
        <w:rPr>
          <w:rFonts w:hint="default" w:cs="Times New Roman"/>
          <w:b w:val="0"/>
          <w:bCs w:val="0"/>
          <w:sz w:val="24"/>
          <w:szCs w:val="24"/>
          <w:lang w:val="en-US" w:eastAsia="ru-RU" w:bidi="ar-SA"/>
        </w:rPr>
        <w:t>;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Установка пожарных</w:t>
      </w:r>
      <w:r>
        <w:rPr>
          <w:rFonts w:hint="default" w:cs="Times New Roman"/>
          <w:sz w:val="24"/>
          <w:szCs w:val="24"/>
          <w:lang w:val="en-US" w:eastAsia="ru-RU" w:bidi="ar-SA"/>
        </w:rPr>
        <w:t xml:space="preserve"> водоёмов -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 xml:space="preserve"> 0 человек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 w:bidi="ar-SA"/>
        </w:rPr>
        <w:t>;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Ремонт дорог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- 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 xml:space="preserve">9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 w:bidi="ar-SA"/>
        </w:rPr>
        <w:t>человек</w:t>
      </w:r>
      <w:r>
        <w:rPr>
          <w:rFonts w:hint="default" w:cs="Times New Roman"/>
          <w:b w:val="0"/>
          <w:bCs w:val="0"/>
          <w:sz w:val="24"/>
          <w:szCs w:val="24"/>
          <w:lang w:val="en-US" w:eastAsia="ru-RU" w:bidi="ar-SA"/>
        </w:rPr>
        <w:t>;</w:t>
      </w:r>
    </w:p>
    <w:p>
      <w:pPr>
        <w:pStyle w:val="8"/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Что-то другое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 w:bidi="ar-SA"/>
        </w:rPr>
        <w:t xml:space="preserve"> - 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>4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 w:bidi="ar-SA"/>
        </w:rPr>
        <w:t xml:space="preserve"> человек</w:t>
      </w:r>
      <w:r>
        <w:rPr>
          <w:rFonts w:hint="default" w:cs="Times New Roman"/>
          <w:b/>
          <w:bCs/>
          <w:sz w:val="24"/>
          <w:szCs w:val="24"/>
          <w:lang w:val="en-US" w:eastAsia="ru-RU" w:bidi="ar-SA"/>
        </w:rPr>
        <w:t>а</w:t>
      </w:r>
      <w:r>
        <w:rPr>
          <w:rFonts w:hint="default" w:cs="Times New Roman"/>
          <w:b w:val="0"/>
          <w:bCs w:val="0"/>
          <w:sz w:val="24"/>
          <w:szCs w:val="24"/>
          <w:lang w:val="en-US" w:eastAsia="ru-RU" w:bidi="ar-SA"/>
        </w:rPr>
        <w:t>.</w:t>
      </w:r>
    </w:p>
    <w:p/>
    <w:p>
      <w:pPr>
        <w:pStyle w:val="6"/>
        <w:numPr>
          <w:ilvl w:val="0"/>
          <w:numId w:val="4"/>
        </w:numPr>
        <w:ind w:left="0" w:leftChars="0" w:firstLine="240" w:firstLineChars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третьему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  <w:lang w:val="ru-RU"/>
        </w:rPr>
        <w:t>Лутчикова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пояснила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рассказала структуру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спортивно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игровой </w:t>
      </w:r>
      <w:r>
        <w:rPr>
          <w:rFonts w:hint="default" w:ascii="Times New Roman" w:hAnsi="Times New Roman" w:cs="Times New Roman"/>
          <w:sz w:val="24"/>
          <w:szCs w:val="24"/>
          <w:lang w:val="ru-RU" w:eastAsia="ru-RU" w:bidi="ar-SA"/>
        </w:rPr>
        <w:t>площадки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по ул. </w:t>
      </w:r>
      <w:r>
        <w:rPr>
          <w:rFonts w:hint="default" w:ascii="Times New Roman" w:hAnsi="Times New Roman" w:cs="Times New Roman"/>
          <w:sz w:val="24"/>
          <w:szCs w:val="24"/>
          <w:lang w:val="ru-RU" w:eastAsia="ru-RU" w:bidi="ar-SA"/>
        </w:rPr>
        <w:t>Центральная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, уч.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>40/1 в д. Чугунка Колпашевского района: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Установка 2 Спортивных тренажёров. 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  <w:t>Установка спортивного комплекса для подростков - воркаут.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>Установка детского игрового комплекса.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 w:eastAsia="ru-RU" w:bidi="ar-SA"/>
        </w:rPr>
        <w:t>Установка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 w:eastAsia="ru-RU" w:bidi="ar-SA"/>
        </w:rPr>
        <w:t>нформационного щита для детской игровой площадки и информационного щита для тренажёров и воркаута.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 w:eastAsia="ru-RU" w:bidi="ar-SA"/>
        </w:rPr>
        <w:t>Установка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  <w:t xml:space="preserve"> двух лавочек для отдыха.</w:t>
      </w:r>
    </w:p>
    <w:p>
      <w:pPr>
        <w:pStyle w:val="6"/>
        <w:numPr>
          <w:ilvl w:val="0"/>
          <w:numId w:val="5"/>
        </w:numPr>
        <w:ind w:left="0" w:leftChars="0" w:firstLine="709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 w:bidi="ar-SA"/>
        </w:rPr>
        <w:t>Установка части ограждения.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>
      <w:pPr>
        <w:pStyle w:val="6"/>
        <w:numPr>
          <w:ilvl w:val="0"/>
          <w:numId w:val="4"/>
        </w:numPr>
        <w:ind w:left="0" w:leftChars="0"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четвёртому вопросу «</w:t>
      </w: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предполагаемая общая сумма проекта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600 000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(шестьсот тысяч) </w:t>
      </w:r>
      <w:r>
        <w:rPr>
          <w:rFonts w:ascii="Times New Roman" w:hAnsi="Times New Roman" w:cs="Times New Roman"/>
          <w:sz w:val="24"/>
          <w:szCs w:val="24"/>
        </w:rPr>
        <w:t xml:space="preserve">рублей. 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готова поддержать проект, который выбран  жителями села, и оказать финансовую поддержку в размере 11%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- 66 000 руб., с</w:t>
      </w:r>
      <w:r>
        <w:rPr>
          <w:rFonts w:ascii="Times New Roman" w:hAnsi="Times New Roman" w:cs="Times New Roman"/>
          <w:sz w:val="24"/>
          <w:szCs w:val="24"/>
        </w:rPr>
        <w:t>умма вклада населения (безвозмездные поступления от физических лиц) предполагается в размере не менее 6% от стоимости проекта, т. 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36 000 руб., в том числе И</w:t>
      </w:r>
      <w:r>
        <w:rPr>
          <w:rFonts w:ascii="Times New Roman" w:hAnsi="Times New Roman" w:cs="Times New Roman"/>
          <w:sz w:val="24"/>
          <w:szCs w:val="24"/>
        </w:rPr>
        <w:t>ндивидуальные предприниматели готовы поддержать проект и вложить денежные средства  в размере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2 000 рублей.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numPr>
          <w:ilvl w:val="0"/>
          <w:numId w:val="4"/>
        </w:numPr>
        <w:ind w:left="0" w:leftChars="0"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проекта  необходим неденежный вклад, который выражается в трудовом участии населения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Установка тренажеров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Установка воркаута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Установка детского игрового комплекса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Установка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Информационного щита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 Установка части ограждения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- Изготовление 2 уличных скамеек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ИП «Алёшин Петр Николаевич»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.</w:t>
      </w:r>
    </w:p>
    <w:p>
      <w:pPr>
        <w:pStyle w:val="6"/>
        <w:numPr>
          <w:ilvl w:val="0"/>
          <w:numId w:val="0"/>
        </w:numPr>
        <w:ind w:left="709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направление готовы поддержать не менее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 Для реализации проекта необходимо избрать инициативную группу и ее руководителя.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предложения: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Ретунских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Горленко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Оксана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Родиков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Анатолий Юрьевич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 xml:space="preserve">Руководитель инициативной группы – </w:t>
      </w:r>
      <w:r>
        <w:rPr>
          <w:rFonts w:hint="default" w:ascii="Times New Roman" w:hAnsi="Times New Roman" w:cs="Times New Roman"/>
          <w:sz w:val="24"/>
          <w:szCs w:val="24"/>
          <w:lang w:val="ru-RU" w:eastAsia="ru-RU" w:bidi="ar-SA"/>
        </w:rPr>
        <w:t>Домникова</w:t>
      </w:r>
      <w:r>
        <w:rPr>
          <w:rFonts w:hint="default" w:ascii="Times New Roman" w:hAnsi="Times New Roman" w:cs="Times New Roman"/>
          <w:sz w:val="24"/>
          <w:szCs w:val="24"/>
          <w:lang w:val="en-US" w:eastAsia="ru-RU" w:bidi="ar-SA"/>
        </w:rPr>
        <w:t xml:space="preserve"> Надежда Григорьевна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 w:bidi="ar-SA"/>
        </w:rPr>
        <w:t>.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собрания (принятые решения):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268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2564"/>
        <w:gridCol w:w="4034"/>
        <w:gridCol w:w="850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5" w:hRule="atLeast"/>
        </w:trPr>
        <w:tc>
          <w:tcPr>
            <w:tcW w:w="552" w:type="dxa"/>
            <w:vMerge w:val="restart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64" w:type="dxa"/>
            <w:vMerge w:val="restart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4034" w:type="dxa"/>
            <w:vMerge w:val="restart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3118" w:type="dxa"/>
            <w:gridSpan w:val="3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проголосовавших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vMerge w:val="continue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continue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vMerge w:val="continue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 председателя и секретаря собрания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Домникова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Н.Г.</w:t>
            </w:r>
          </w:p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Ретунсих М.А.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текущий ремонт которого направлен проект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«Обустройство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спортивно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игровой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>площадки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по ул.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>Центральная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, уч.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40/1 в д. Чугунка Колпашевского района»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спортивно - игровой площадки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Установка 2 Спортивных тренажёров .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Установка спортивного комплекса для подростков - воркаут.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Установка детского игрового комплекса.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Установка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 xml:space="preserve"> 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нформационного щита для детской игровой площадки и информационного щита для тренажёров и воркаута.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 xml:space="preserve"> 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Установка части ограждения.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Установка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 xml:space="preserve"> двух лавочек для отдыха.</w:t>
            </w:r>
          </w:p>
          <w:p>
            <w:pPr>
              <w:pStyle w:val="6"/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Установка части ограждения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600 000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40" w:hRule="atLeast"/>
        </w:trPr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36 000 ,00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86" w:hRule="atLeast"/>
        </w:trPr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Нефинансовое участие населения в реализации проекта (формы, число участников) 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рудовое участие населения в количестве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ИП «Алёшин П.Н.»  1 человек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Монтаж тренажеров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Монтаж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Информационного щита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 Монтаж 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 w:bidi="ar-SA"/>
              </w:rPr>
              <w:t>портивного комплекса для подростков - воркаут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- Монтаж детского игрового комплекса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- Монтаж части ограждения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Изготовление 2 уличных скамеек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ИП «Алёшин П.Н.»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Доставка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lang w:val="ru-RU"/>
              </w:rPr>
              <w:t>иломатериала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1 куб. м.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ИП «Алёшин П.Н.»  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Доставка 10 тонн ПГС - ИП «Томилова Н.В.»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Приобретение 26 мешков цемента  ИП «Томилова Н.В.»</w:t>
            </w:r>
          </w:p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82" w:hRule="atLeast"/>
        </w:trPr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403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Ретунских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Горленко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Анатолий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709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инициативной группы (ФИО,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4034" w:type="dxa"/>
            <w:noWrap w:val="0"/>
            <w:vAlign w:val="top"/>
          </w:tcPr>
          <w:p>
            <w:pPr>
              <w:pStyle w:val="6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>Домникова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Надежда Григорьевна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ru-RU"/>
              </w:rPr>
              <w:t>8 913 106 80 78</w:t>
            </w:r>
          </w:p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д. Чугунка, 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л. Центральная  д.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  <w:lang w:val="ru-RU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.Н. Викторов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Ф.И.О. (последнее при наличии)</w:t>
      </w:r>
    </w:p>
    <w:p>
      <w:pPr>
        <w:spacing w:line="276" w:lineRule="auto"/>
        <w:jc w:val="both"/>
      </w:pPr>
      <w:r>
        <w:t xml:space="preserve"> </w:t>
      </w:r>
    </w:p>
    <w:p>
      <w:pPr>
        <w:spacing w:line="276" w:lineRule="auto"/>
        <w:jc w:val="both"/>
      </w:pPr>
      <w:r>
        <w:t xml:space="preserve">Заместитель Главы </w:t>
      </w:r>
    </w:p>
    <w:p>
      <w:pPr>
        <w:spacing w:line="276" w:lineRule="auto"/>
        <w:jc w:val="both"/>
        <w:rPr>
          <w:sz w:val="20"/>
          <w:szCs w:val="20"/>
        </w:rPr>
      </w:pPr>
      <w:r>
        <w:t>Колпашевского  района          _______________</w:t>
      </w:r>
      <w:r>
        <w:tab/>
      </w:r>
      <w:r>
        <w:tab/>
      </w:r>
      <w:r>
        <w:rPr>
          <w:u w:val="single"/>
        </w:rPr>
        <w:t>Ивченко Иван Викторович</w:t>
      </w:r>
      <w:r>
        <w:rPr>
          <w:sz w:val="20"/>
          <w:szCs w:val="20"/>
        </w:rPr>
        <w:t xml:space="preserve">__         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Ф.И.О. (последнее при наличии)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_____________            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Домникова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Надежда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Ф.И.О. (последнее при наличии)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            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Ретунских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Марина Александровна</w:t>
      </w:r>
    </w:p>
    <w:p>
      <w:pPr>
        <w:pStyle w:val="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Ф.И.О. (последнее при наличии)</w:t>
      </w:r>
    </w:p>
    <w:sectPr>
      <w:pgSz w:w="11906" w:h="16838"/>
      <w:pgMar w:top="1134" w:right="850" w:bottom="1134" w:left="1134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13FB3"/>
    <w:multiLevelType w:val="multilevel"/>
    <w:tmpl w:val="1CD13F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1BAE"/>
    <w:multiLevelType w:val="multilevel"/>
    <w:tmpl w:val="44D31BA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F96C"/>
    <w:multiLevelType w:val="singleLevel"/>
    <w:tmpl w:val="4D56F96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021CD04"/>
    <w:multiLevelType w:val="singleLevel"/>
    <w:tmpl w:val="5021CD0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0254F7C"/>
    <w:multiLevelType w:val="multilevel"/>
    <w:tmpl w:val="50254F7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5AC339E"/>
    <w:multiLevelType w:val="singleLevel"/>
    <w:tmpl w:val="55AC33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D3"/>
    <w:rsid w:val="0006643E"/>
    <w:rsid w:val="00234D99"/>
    <w:rsid w:val="002E1FB7"/>
    <w:rsid w:val="003D6DD3"/>
    <w:rsid w:val="005B2C24"/>
    <w:rsid w:val="005D0DBC"/>
    <w:rsid w:val="00616218"/>
    <w:rsid w:val="00802A40"/>
    <w:rsid w:val="009D4548"/>
    <w:rsid w:val="00AD76AF"/>
    <w:rsid w:val="00B7567C"/>
    <w:rsid w:val="00BF0A39"/>
    <w:rsid w:val="00C36ED0"/>
    <w:rsid w:val="00ED4CA1"/>
    <w:rsid w:val="00F37863"/>
    <w:rsid w:val="00F44E02"/>
    <w:rsid w:val="05E37549"/>
    <w:rsid w:val="07BA6045"/>
    <w:rsid w:val="0A0D3ED3"/>
    <w:rsid w:val="0AE47FD0"/>
    <w:rsid w:val="10F5151B"/>
    <w:rsid w:val="11765013"/>
    <w:rsid w:val="12955044"/>
    <w:rsid w:val="13DA7545"/>
    <w:rsid w:val="163E1B08"/>
    <w:rsid w:val="17A42174"/>
    <w:rsid w:val="21201367"/>
    <w:rsid w:val="22D704B3"/>
    <w:rsid w:val="2B7446A6"/>
    <w:rsid w:val="2CDC7C6F"/>
    <w:rsid w:val="2F4613F9"/>
    <w:rsid w:val="333C491E"/>
    <w:rsid w:val="37F508FE"/>
    <w:rsid w:val="38B44835"/>
    <w:rsid w:val="39532653"/>
    <w:rsid w:val="41F74F0A"/>
    <w:rsid w:val="53516487"/>
    <w:rsid w:val="54F45897"/>
    <w:rsid w:val="554C4824"/>
    <w:rsid w:val="5C0D73DC"/>
    <w:rsid w:val="63241601"/>
    <w:rsid w:val="63901FE2"/>
    <w:rsid w:val="63D3637F"/>
    <w:rsid w:val="644B6357"/>
    <w:rsid w:val="6577697B"/>
    <w:rsid w:val="65890A64"/>
    <w:rsid w:val="66527A59"/>
    <w:rsid w:val="6C4F3A02"/>
    <w:rsid w:val="74B25F57"/>
    <w:rsid w:val="78320456"/>
    <w:rsid w:val="7C827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820</Words>
  <Characters>4678</Characters>
  <Lines>38</Lines>
  <Paragraphs>10</Paragraphs>
  <TotalTime>10</TotalTime>
  <ScaleCrop>false</ScaleCrop>
  <LinksUpToDate>false</LinksUpToDate>
  <CharactersWithSpaces>5488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2019-01-18T13:28:00Z</dcterms:created>
  <dc:creator>ПК</dc:creator>
  <cp:lastModifiedBy>User</cp:lastModifiedBy>
  <cp:lastPrinted>2022-01-11T06:32:17Z</cp:lastPrinted>
  <dcterms:modified xsi:type="dcterms:W3CDTF">2022-01-11T06:35:23Z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28179673FC714DF8AB0DDB199F764BF9</vt:lpwstr>
  </property>
</Properties>
</file>