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"___"______________20___г.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06306">
          <w:rPr>
            <w:rFonts w:ascii="Arial" w:eastAsia="Times New Roman" w:hAnsi="Arial" w:cs="Arial"/>
            <w:sz w:val="24"/>
            <w:szCs w:val="24"/>
            <w:lang w:eastAsia="ru-RU"/>
          </w:rPr>
          <w:t>статьей 55</w:t>
        </w:r>
      </w:hyperlink>
      <w:r w:rsidRPr="00106306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прошу выдать разрешение на ввод объекта в эксплуатацию.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1001"/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 о застройщике</w:t>
      </w:r>
    </w:p>
    <w:bookmarkEnd w:id="0"/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3018"/>
      </w:tblGrid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sub_11011"/>
            <w:r w:rsidRPr="00106306">
              <w:rPr>
                <w:rFonts w:ascii="Arial" w:eastAsia="Times New Roman" w:hAnsi="Arial" w:cs="Arial"/>
                <w:lang w:eastAsia="ru-RU"/>
              </w:rPr>
              <w:t>1.1</w:t>
            </w:r>
            <w:bookmarkEnd w:id="1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sub_110111"/>
            <w:r w:rsidRPr="00106306">
              <w:rPr>
                <w:rFonts w:ascii="Arial" w:eastAsia="Times New Roman" w:hAnsi="Arial" w:cs="Arial"/>
                <w:lang w:eastAsia="ru-RU"/>
              </w:rPr>
              <w:t>1.1.1</w:t>
            </w:r>
            <w:bookmarkEnd w:id="2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sub_110112"/>
            <w:r w:rsidRPr="00106306">
              <w:rPr>
                <w:rFonts w:ascii="Arial" w:eastAsia="Times New Roman" w:hAnsi="Arial" w:cs="Arial"/>
                <w:lang w:eastAsia="ru-RU"/>
              </w:rPr>
              <w:t>1.1.2</w:t>
            </w:r>
            <w:bookmarkEnd w:id="3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4" w:name="sub_110113"/>
            <w:r w:rsidRPr="00106306">
              <w:rPr>
                <w:rFonts w:ascii="Arial" w:eastAsia="Times New Roman" w:hAnsi="Arial" w:cs="Arial"/>
                <w:lang w:eastAsia="ru-RU"/>
              </w:rPr>
              <w:t>1.1.3</w:t>
            </w:r>
            <w:bookmarkEnd w:id="4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5" w:name="sub_11012"/>
            <w:r w:rsidRPr="00106306">
              <w:rPr>
                <w:rFonts w:ascii="Arial" w:eastAsia="Times New Roman" w:hAnsi="Arial" w:cs="Arial"/>
                <w:lang w:eastAsia="ru-RU"/>
              </w:rPr>
              <w:t>1.2</w:t>
            </w:r>
            <w:bookmarkEnd w:id="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Сведения о юридическом лице: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sub_110121"/>
            <w:r w:rsidRPr="00106306">
              <w:rPr>
                <w:rFonts w:ascii="Arial" w:eastAsia="Times New Roman" w:hAnsi="Arial" w:cs="Arial"/>
                <w:lang w:eastAsia="ru-RU"/>
              </w:rPr>
              <w:t>1.2.1</w:t>
            </w:r>
            <w:bookmarkEnd w:id="6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Полное 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7" w:name="sub_110122"/>
            <w:r w:rsidRPr="00106306">
              <w:rPr>
                <w:rFonts w:ascii="Arial" w:eastAsia="Times New Roman" w:hAnsi="Arial" w:cs="Arial"/>
                <w:lang w:eastAsia="ru-RU"/>
              </w:rPr>
              <w:t>1.2.2</w:t>
            </w:r>
            <w:bookmarkEnd w:id="7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8" w:name="sub_110123"/>
            <w:r w:rsidRPr="00106306">
              <w:rPr>
                <w:rFonts w:ascii="Arial" w:eastAsia="Times New Roman" w:hAnsi="Arial" w:cs="Arial"/>
                <w:lang w:eastAsia="ru-RU"/>
              </w:rPr>
              <w:t>1.2.3</w:t>
            </w:r>
            <w:bookmarkEnd w:id="8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9" w:name="sub_11002"/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Сведения об объекте</w:t>
      </w:r>
    </w:p>
    <w:bookmarkEnd w:id="9"/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3018"/>
      </w:tblGrid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0" w:name="sub_11021"/>
            <w:r w:rsidRPr="00106306">
              <w:rPr>
                <w:rFonts w:ascii="Arial" w:eastAsia="Times New Roman" w:hAnsi="Arial" w:cs="Arial"/>
                <w:lang w:eastAsia="ru-RU"/>
              </w:rPr>
              <w:t>2.1</w:t>
            </w:r>
            <w:bookmarkEnd w:id="1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306" w:rsidRPr="00106306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1" w:name="sub_11022"/>
            <w:r w:rsidRPr="00106306">
              <w:rPr>
                <w:rFonts w:ascii="Arial" w:eastAsia="Times New Roman" w:hAnsi="Arial" w:cs="Arial"/>
                <w:lang w:eastAsia="ru-RU"/>
              </w:rPr>
              <w:t>2.2</w:t>
            </w:r>
            <w:bookmarkEnd w:id="11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Адрес (местоположение) объекта:</w:t>
            </w:r>
          </w:p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sub_11003"/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Сведения о земельном участке</w:t>
      </w:r>
    </w:p>
    <w:bookmarkEnd w:id="12"/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5338"/>
        <w:gridCol w:w="3018"/>
      </w:tblGrid>
      <w:tr w:rsidR="00106306" w:rsidRPr="00106306" w:rsidTr="002D3B12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3" w:name="sub_11031"/>
            <w:r w:rsidRPr="00106306">
              <w:rPr>
                <w:rFonts w:ascii="Arial" w:eastAsia="Times New Roman" w:hAnsi="Arial" w:cs="Arial"/>
                <w:lang w:eastAsia="ru-RU"/>
              </w:rPr>
              <w:t>3.1</w:t>
            </w:r>
            <w:bookmarkEnd w:id="13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линейного объекта)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4" w:name="sub_11004"/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Сведения о разрешении на строительство</w:t>
      </w:r>
    </w:p>
    <w:bookmarkEnd w:id="14"/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135"/>
      </w:tblGrid>
      <w:tr w:rsidR="00106306" w:rsidRPr="00106306" w:rsidTr="002D3B1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Орган (организация), выдавший</w:t>
            </w:r>
            <w:proofErr w:type="gramStart"/>
            <w:r w:rsidRPr="00106306">
              <w:rPr>
                <w:rFonts w:ascii="Arial" w:eastAsia="Times New Roman" w:hAnsi="Arial" w:cs="Arial"/>
                <w:lang w:eastAsia="ru-RU"/>
              </w:rPr>
              <w:t xml:space="preserve"> (-</w:t>
            </w:r>
            <w:proofErr w:type="spellStart"/>
            <w:proofErr w:type="gramEnd"/>
            <w:r w:rsidRPr="00106306"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 w:rsidRPr="00106306">
              <w:rPr>
                <w:rFonts w:ascii="Arial" w:eastAsia="Times New Roman" w:hAnsi="Arial" w:cs="Arial"/>
                <w:lang w:eastAsia="ru-RU"/>
              </w:rPr>
              <w:t>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Дата документа</w:t>
            </w:r>
          </w:p>
        </w:tc>
      </w:tr>
      <w:tr w:rsidR="00106306" w:rsidRPr="00106306" w:rsidTr="002D3B1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sub_11005"/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(указывается в случае, предусмотренном частью 3</w:t>
      </w:r>
      <w:r w:rsidRPr="0010630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ru-RU"/>
        </w:rPr>
        <w:t> 5</w:t>
      </w:r>
      <w:r w:rsidRPr="001063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статьи 55 Градостроительного кодекса Российской Федерации)</w:t>
      </w:r>
    </w:p>
    <w:bookmarkEnd w:id="15"/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135"/>
      </w:tblGrid>
      <w:tr w:rsidR="00106306" w:rsidRPr="00106306" w:rsidTr="002D3B1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Орган (организация), выдавший</w:t>
            </w:r>
            <w:proofErr w:type="gramStart"/>
            <w:r w:rsidRPr="00106306">
              <w:rPr>
                <w:rFonts w:ascii="Arial" w:eastAsia="Times New Roman" w:hAnsi="Arial" w:cs="Arial"/>
                <w:lang w:eastAsia="ru-RU"/>
              </w:rPr>
              <w:t xml:space="preserve"> (-</w:t>
            </w:r>
            <w:proofErr w:type="spellStart"/>
            <w:proofErr w:type="gramEnd"/>
            <w:r w:rsidRPr="00106306">
              <w:rPr>
                <w:rFonts w:ascii="Arial" w:eastAsia="Times New Roman" w:hAnsi="Arial" w:cs="Arial"/>
                <w:lang w:eastAsia="ru-RU"/>
              </w:rPr>
              <w:t>ая</w:t>
            </w:r>
            <w:proofErr w:type="spellEnd"/>
            <w:r w:rsidRPr="00106306">
              <w:rPr>
                <w:rFonts w:ascii="Arial" w:eastAsia="Times New Roman" w:hAnsi="Arial" w:cs="Arial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Дата документа</w:t>
            </w:r>
          </w:p>
        </w:tc>
      </w:tr>
      <w:tr w:rsidR="00106306" w:rsidRPr="00106306" w:rsidTr="002D3B12"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550"/>
      </w:tblGrid>
      <w:tr w:rsidR="00106306" w:rsidRPr="00106306" w:rsidTr="002D3B1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Номер документа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106306" w:rsidRPr="00106306" w:rsidTr="002D3B1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06306">
              <w:rPr>
                <w:rFonts w:ascii="Arial" w:eastAsia="Times New Roman" w:hAnsi="Arial" w:cs="Arial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306" w:rsidRPr="00106306" w:rsidTr="002D3B1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106306">
              <w:rPr>
                <w:rFonts w:ascii="Arial" w:eastAsia="Times New Roman" w:hAnsi="Arial" w:cs="Arial"/>
                <w:lang w:eastAsia="ru-RU"/>
              </w:rPr>
              <w:t>надзора</w:t>
            </w:r>
            <w:proofErr w:type="gramEnd"/>
            <w:r w:rsidRPr="00106306">
              <w:rPr>
                <w:rFonts w:ascii="Arial" w:eastAsia="Times New Roman" w:hAnsi="Arial" w:cs="Arial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6" w:history="1">
              <w:r w:rsidRPr="00106306">
                <w:rPr>
                  <w:rFonts w:ascii="Arial" w:eastAsia="Times New Roman" w:hAnsi="Arial" w:cs="Arial"/>
                  <w:lang w:eastAsia="ru-RU"/>
                </w:rPr>
                <w:t>частями 3</w:t>
              </w:r>
            </w:hyperlink>
            <w:hyperlink r:id="rId7" w:history="1">
              <w:r w:rsidRPr="00106306">
                <w:rPr>
                  <w:rFonts w:ascii="Arial" w:eastAsia="Times New Roman" w:hAnsi="Arial" w:cs="Arial"/>
                  <w:vertAlign w:val="superscript"/>
                  <w:lang w:eastAsia="ru-RU"/>
                </w:rPr>
                <w:t> 8</w:t>
              </w:r>
            </w:hyperlink>
            <w:r w:rsidRPr="00106306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hyperlink r:id="rId8" w:history="1">
              <w:r w:rsidRPr="00106306">
                <w:rPr>
                  <w:rFonts w:ascii="Arial" w:eastAsia="Times New Roman" w:hAnsi="Arial" w:cs="Arial"/>
                  <w:lang w:eastAsia="ru-RU"/>
                </w:rPr>
                <w:t>3</w:t>
              </w:r>
            </w:hyperlink>
            <w:hyperlink r:id="rId9" w:history="1">
              <w:r w:rsidRPr="00106306">
                <w:rPr>
                  <w:rFonts w:ascii="Arial" w:eastAsia="Times New Roman" w:hAnsi="Arial" w:cs="Arial"/>
                  <w:vertAlign w:val="superscript"/>
                  <w:lang w:eastAsia="ru-RU"/>
                </w:rPr>
                <w:t> 9</w:t>
              </w:r>
            </w:hyperlink>
            <w:hyperlink r:id="rId10" w:history="1">
              <w:r w:rsidRPr="00106306">
                <w:rPr>
                  <w:rFonts w:ascii="Arial" w:eastAsia="Times New Roman" w:hAnsi="Arial" w:cs="Arial"/>
                  <w:lang w:eastAsia="ru-RU"/>
                </w:rPr>
                <w:t xml:space="preserve"> статьи 49</w:t>
              </w:r>
            </w:hyperlink>
            <w:r w:rsidRPr="00106306">
              <w:rPr>
                <w:rFonts w:ascii="Arial" w:eastAsia="Times New Roman" w:hAnsi="Arial" w:cs="Arial"/>
                <w:lang w:eastAsia="ru-RU"/>
              </w:rPr>
              <w:t xml:space="preserve"> Градостроительного кодекса Российской Федерации)</w:t>
            </w:r>
          </w:p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 xml:space="preserve">(указывается в случае, если предусмотрено осуществление государственного </w:t>
            </w:r>
            <w:r w:rsidRPr="00106306">
              <w:rPr>
                <w:rFonts w:ascii="Arial" w:eastAsia="Times New Roman" w:hAnsi="Arial" w:cs="Arial"/>
                <w:lang w:eastAsia="ru-RU"/>
              </w:rPr>
              <w:lastRenderedPageBreak/>
              <w:t xml:space="preserve">строительного надзора в соответствии с </w:t>
            </w:r>
            <w:hyperlink r:id="rId11" w:history="1">
              <w:r w:rsidRPr="00106306">
                <w:rPr>
                  <w:rFonts w:ascii="Arial" w:eastAsia="Times New Roman" w:hAnsi="Arial" w:cs="Arial"/>
                  <w:lang w:eastAsia="ru-RU"/>
                </w:rPr>
                <w:t>частью 1 статьи 54</w:t>
              </w:r>
            </w:hyperlink>
            <w:r w:rsidRPr="00106306">
              <w:rPr>
                <w:rFonts w:ascii="Arial" w:eastAsia="Times New Roman" w:hAnsi="Arial" w:cs="Arial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6306" w:rsidRPr="00106306" w:rsidTr="002D3B12"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</w:t>
            </w:r>
            <w:hyperlink r:id="rId12" w:history="1">
              <w:r w:rsidRPr="00106306">
                <w:rPr>
                  <w:rFonts w:ascii="Arial" w:eastAsia="Times New Roman" w:hAnsi="Arial" w:cs="Arial"/>
                  <w:lang w:eastAsia="ru-RU"/>
                </w:rPr>
                <w:t>частью 7 статьи 54</w:t>
              </w:r>
            </w:hyperlink>
            <w:r w:rsidRPr="00106306">
              <w:rPr>
                <w:rFonts w:ascii="Arial" w:eastAsia="Times New Roman" w:hAnsi="Arial" w:cs="Arial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Приложение:_____________________________________________________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Номер телефона и адрес электронной почты для связи:_____________________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услуги прошу: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106306" w:rsidRPr="00106306" w:rsidTr="002D3B12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13" w:history="1">
              <w:r w:rsidRPr="00106306">
                <w:rPr>
                  <w:rFonts w:ascii="Arial" w:eastAsia="Times New Roman" w:hAnsi="Arial" w:cs="Arial"/>
                  <w:lang w:eastAsia="ru-RU"/>
                </w:rPr>
                <w:t>Единый портал</w:t>
              </w:r>
            </w:hyperlink>
            <w:r w:rsidRPr="00106306">
              <w:rPr>
                <w:rFonts w:ascii="Arial" w:eastAsia="Times New Roman" w:hAnsi="Arial" w:cs="Arial"/>
                <w:lang w:eastAsia="ru-RU"/>
              </w:rPr>
              <w:t xml:space="preserve">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________________________________________________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направить на бумажном носителе на почтовый адрес:</w:t>
            </w:r>
          </w:p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________________________________________________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6306" w:rsidRPr="00106306" w:rsidTr="002D3B12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306" w:rsidRPr="00106306" w:rsidRDefault="00106306" w:rsidP="00106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6306">
              <w:rPr>
                <w:rFonts w:ascii="Arial" w:eastAsia="Times New Roman" w:hAnsi="Arial" w:cs="Arial"/>
                <w:lang w:eastAsia="ru-RU"/>
              </w:rPr>
              <w:t>Указывается один из перечисленных способов</w:t>
            </w:r>
          </w:p>
        </w:tc>
      </w:tr>
    </w:tbl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_____________________ ______________________________________</w:t>
      </w:r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63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gramStart"/>
      <w:r w:rsidRPr="00106306">
        <w:rPr>
          <w:rFonts w:ascii="Arial" w:eastAsia="Times New Roman" w:hAnsi="Arial" w:cs="Arial"/>
          <w:sz w:val="24"/>
          <w:szCs w:val="24"/>
          <w:lang w:eastAsia="ru-RU"/>
        </w:rPr>
        <w:t>(подпись)                (фамилия, имя, отчество (при наличии)</w:t>
      </w:r>
      <w:proofErr w:type="gramEnd"/>
    </w:p>
    <w:p w:rsidR="00106306" w:rsidRPr="00106306" w:rsidRDefault="00106306" w:rsidP="0010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34EBF" w:rsidRDefault="00534EBF">
      <w:bookmarkStart w:id="16" w:name="_GoBack"/>
      <w:bookmarkEnd w:id="16"/>
    </w:p>
    <w:sectPr w:rsidR="005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6"/>
    <w:rsid w:val="00106306"/>
    <w:rsid w:val="005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4939" TargetMode="External"/><Relationship Id="rId13" Type="http://schemas.openxmlformats.org/officeDocument/2006/relationships/hyperlink" Target="http://internet.garant.ru/document/redirect/990941/2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8258/4938" TargetMode="External"/><Relationship Id="rId12" Type="http://schemas.openxmlformats.org/officeDocument/2006/relationships/hyperlink" Target="http://internet.garant.ru/document/redirect/12138258/5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4938" TargetMode="External"/><Relationship Id="rId11" Type="http://schemas.openxmlformats.org/officeDocument/2006/relationships/hyperlink" Target="http://internet.garant.ru/document/redirect/12138258/5401" TargetMode="External"/><Relationship Id="rId5" Type="http://schemas.openxmlformats.org/officeDocument/2006/relationships/hyperlink" Target="http://internet.garant.ru/document/redirect/12138258/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58/49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2022-08-09T03:37:00Z</dcterms:created>
  <dcterms:modified xsi:type="dcterms:W3CDTF">2022-08-09T03:38:00Z</dcterms:modified>
</cp:coreProperties>
</file>