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55" w:rsidRDefault="00617A0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ВЕДОМОСТИ</w:t>
      </w:r>
    </w:p>
    <w:p w:rsidR="00FF1755" w:rsidRDefault="00617A0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ОРГАНОВ МЕСТНОГО САМОУПРАВЛЕНИЯ</w:t>
      </w:r>
    </w:p>
    <w:p w:rsidR="00FF1755" w:rsidRDefault="00617A0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САРОВСКОГО СЕЛЬСКОГО ПОСЕЛЕНИЯ</w:t>
      </w:r>
    </w:p>
    <w:p w:rsidR="00FF1755" w:rsidRDefault="00617A0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 </w:t>
      </w:r>
    </w:p>
    <w:p w:rsidR="00FF1755" w:rsidRDefault="00617A0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СБОРНИК НОРМАТИВНО – ПРАВОВЫХ АКТОВ</w:t>
      </w:r>
    </w:p>
    <w:p w:rsidR="00FF1755" w:rsidRDefault="00617A0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ПОДПИСАННЫХ ГЛАВОЙ САРОВСКОГО СЕЛЬСКОГО ПОСЕЛЕНИЯ</w:t>
      </w:r>
    </w:p>
    <w:p w:rsidR="00FF1755" w:rsidRDefault="00617A0D">
      <w:pPr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 </w:t>
      </w:r>
    </w:p>
    <w:p w:rsidR="00FF1755" w:rsidRDefault="00617A0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606"/>
        <w:gridCol w:w="1687"/>
        <w:gridCol w:w="1498"/>
        <w:gridCol w:w="1303"/>
      </w:tblGrid>
      <w:tr w:rsidR="00FF1755">
        <w:trPr>
          <w:trHeight w:val="360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rPr>
                <w:b/>
              </w:rPr>
            </w:pPr>
            <w:r>
              <w:rPr>
                <w:b/>
              </w:rPr>
              <w:t>№11</w:t>
            </w:r>
          </w:p>
          <w:p w:rsidR="00FF1755" w:rsidRDefault="00617A0D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  <w:p w:rsidR="00FF1755" w:rsidRDefault="00617A0D">
            <w:pPr>
              <w:rPr>
                <w:b/>
              </w:rPr>
            </w:pPr>
            <w:r>
              <w:rPr>
                <w:b/>
              </w:rPr>
              <w:t>2022 года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8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FF1755" w:rsidRDefault="00617A0D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САРОВСКОГО СЕЛЬСКОГО ПОСЕЛЕНИЯ</w:t>
            </w:r>
          </w:p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плате за наём муниципальных жилых помещений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01.11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плате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«Саровское сельское поселение»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0</w:t>
            </w:r>
            <w:bookmarkStart w:id="0" w:name="_GoBack"/>
            <w:bookmarkEnd w:id="0"/>
            <w:r>
              <w:t>1.11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C774A8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74A8" w:rsidRDefault="00C774A8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74A8" w:rsidRPr="00C774A8" w:rsidRDefault="00C774A8" w:rsidP="00C774A8">
            <w:pPr>
              <w:shd w:val="clear" w:color="auto" w:fill="FFFFFF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774A8">
              <w:rPr>
                <w:rFonts w:ascii="Times New Roman" w:hAnsi="Times New Roman"/>
                <w:szCs w:val="24"/>
              </w:rPr>
              <w:t>Об избрании</w:t>
            </w:r>
            <w:r w:rsidRPr="00C774A8">
              <w:rPr>
                <w:rFonts w:ascii="Times New Roman" w:hAnsi="Times New Roman"/>
                <w:szCs w:val="24"/>
                <w:shd w:val="clear" w:color="auto" w:fill="FFFFFF"/>
              </w:rPr>
              <w:t xml:space="preserve"> Главы муниципального образования</w:t>
            </w:r>
          </w:p>
          <w:p w:rsidR="00C774A8" w:rsidRPr="00C774A8" w:rsidRDefault="00C774A8" w:rsidP="00C774A8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C774A8">
              <w:rPr>
                <w:rFonts w:ascii="Times New Roman" w:hAnsi="Times New Roman"/>
                <w:szCs w:val="24"/>
                <w:shd w:val="clear" w:color="auto" w:fill="FFFFFF"/>
              </w:rPr>
              <w:t>«Саровское сельское поселение»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74A8" w:rsidRDefault="00C774A8">
            <w:pPr>
              <w:jc w:val="center"/>
            </w:pPr>
            <w:r>
              <w:t>30.11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74A8" w:rsidRDefault="00C774A8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774A8" w:rsidRDefault="00C774A8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8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  <w:rPr>
                <w:b/>
              </w:rPr>
            </w:pPr>
            <w:r>
              <w:rPr>
                <w:b/>
              </w:rPr>
              <w:t>ПОСТАНОВЛЕНИЯ АДМИНИСТРАЦИИ</w:t>
            </w:r>
            <w:r>
              <w:br/>
            </w:r>
            <w:r>
              <w:rPr>
                <w:b/>
              </w:rPr>
              <w:t>САРОВСКОГО СЕЛЬСКОГО ПОСЕЛЕНИЯ</w:t>
            </w:r>
          </w:p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 xml:space="preserve">Об утверждении списков граждан, нуждающихся в древесине для собственных нужд 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01.11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113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внесении изменений в постановление Администрации Саровского сельского поселения от 14.09.2022 № 92 «О порядке использования средств иного межбюджетного трансферта на организацию водоснабжения»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02.11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114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 w:rsidTr="00617A0D">
        <w:trPr>
          <w:trHeight w:val="416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Pr="00617A0D" w:rsidRDefault="00617A0D" w:rsidP="00617A0D">
            <w:pPr>
              <w:spacing w:after="480"/>
              <w:rPr>
                <w:rFonts w:ascii="Times New Roman&quot;" w:hAnsi="Times New Roman&quot;"/>
              </w:rPr>
            </w:pPr>
            <w:r>
              <w:rPr>
                <w:rFonts w:ascii="Arial&quot;" w:hAnsi="Arial&quot;"/>
              </w:rPr>
              <w:t>О порядке использования средств иного межбюджетного трансферта на поощрение поселенческих команд, участвовавших в</w:t>
            </w:r>
            <w:r>
              <w:rPr>
                <w:rFonts w:ascii="Times New Roman&quot;" w:hAnsi="Times New Roman&quot;"/>
              </w:rPr>
              <w:t xml:space="preserve"> </w:t>
            </w:r>
            <w:r>
              <w:rPr>
                <w:rFonts w:ascii="Arial&quot;" w:hAnsi="Arial&quot;"/>
              </w:rPr>
              <w:t>XV</w:t>
            </w:r>
            <w:r>
              <w:rPr>
                <w:rFonts w:ascii="Times New Roman&quot;" w:hAnsi="Times New Roman&quot;"/>
              </w:rPr>
              <w:t xml:space="preserve"> </w:t>
            </w:r>
            <w:r>
              <w:rPr>
                <w:rFonts w:ascii="Arial&quot;" w:hAnsi="Arial&quot;"/>
              </w:rPr>
              <w:t xml:space="preserve">летней </w:t>
            </w:r>
            <w:proofErr w:type="spellStart"/>
            <w:r>
              <w:rPr>
                <w:rFonts w:ascii="Arial&quot;" w:hAnsi="Arial&quot;"/>
              </w:rPr>
              <w:t>межпоселенческой</w:t>
            </w:r>
            <w:proofErr w:type="spellEnd"/>
            <w:r>
              <w:rPr>
                <w:rFonts w:ascii="Arial&quot;" w:hAnsi="Arial&quot;"/>
              </w:rPr>
              <w:t xml:space="preserve"> спартакиаде </w:t>
            </w:r>
            <w:r>
              <w:rPr>
                <w:rFonts w:ascii="Arial&quot;" w:hAnsi="Arial&quot;"/>
              </w:rPr>
              <w:lastRenderedPageBreak/>
              <w:t xml:space="preserve">в д. </w:t>
            </w:r>
            <w:proofErr w:type="spellStart"/>
            <w:r>
              <w:rPr>
                <w:rFonts w:ascii="Arial&quot;" w:hAnsi="Arial&quot;"/>
              </w:rPr>
              <w:t>Маракса</w:t>
            </w:r>
            <w:proofErr w:type="spellEnd"/>
            <w:r>
              <w:rPr>
                <w:rFonts w:ascii="Arial&quot;" w:hAnsi="Arial&quot;"/>
              </w:rPr>
              <w:t xml:space="preserve"> Новоселовского сельского поселения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lastRenderedPageBreak/>
              <w:t>02.11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257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rPr>
                <w:rStyle w:val="1"/>
              </w:rPr>
              <w:t>О списании движимого имущества</w:t>
            </w:r>
            <w:r>
              <w:t xml:space="preserve"> </w:t>
            </w:r>
            <w:r>
              <w:rPr>
                <w:rStyle w:val="1"/>
              </w:rPr>
              <w:t>с баланса Администрации Саровского сельского поселения</w:t>
            </w:r>
          </w:p>
          <w:p w:rsidR="00FF1755" w:rsidRDefault="00617A0D">
            <w:r>
              <w:rPr>
                <w:rStyle w:val="1"/>
              </w:rPr>
              <w:t>и включении в муниципальную казну муниципального образования</w:t>
            </w:r>
            <w:r>
              <w:t xml:space="preserve"> </w:t>
            </w:r>
            <w:r>
              <w:rPr>
                <w:rStyle w:val="1"/>
              </w:rPr>
              <w:t>«Саровское сельское поселение»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 xml:space="preserve">        02.11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 xml:space="preserve">        116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продаже на аукционе права на заключение договора аренды нежилого помещения,</w:t>
            </w:r>
          </w:p>
          <w:p w:rsidR="00FF1755" w:rsidRDefault="00617A0D">
            <w:r>
              <w:t>находящегося в собственности муниципального образования</w:t>
            </w:r>
          </w:p>
          <w:p w:rsidR="00FF1755" w:rsidRDefault="00617A0D">
            <w:r>
              <w:t>«Саровское сельское поселение»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08.11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117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проведении публичных слушаний по вопросу предоставления разрешения на условно разрешённый вид использования земельного участка «Связь» в «О1 – Зона делового, общественного и коммерческого назначения»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08.11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118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rPr>
                <w:rFonts w:ascii="Times New Roman&quot;" w:hAnsi="Times New Roman&quot;"/>
                <w:sz w:val="20"/>
              </w:rPr>
            </w:pPr>
            <w:r>
              <w:rPr>
                <w:rFonts w:ascii="Arial&quot;" w:hAnsi="Arial&quot;"/>
                <w:spacing w:val="2"/>
              </w:rPr>
              <w:t>Об утверждении плана-графика</w:t>
            </w:r>
            <w:r>
              <w:rPr>
                <w:rFonts w:ascii="Times New Roman&quot;" w:hAnsi="Times New Roman&quot;"/>
                <w:sz w:val="20"/>
              </w:rPr>
              <w:t xml:space="preserve"> </w:t>
            </w:r>
            <w:r>
              <w:rPr>
                <w:rFonts w:ascii="Arial&quot;" w:hAnsi="Arial&quot;"/>
                <w:highlight w:val="white"/>
              </w:rPr>
              <w:t>перехода на предоставление муниципальных услуг в электронной форме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21.11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rPr>
                <w:rFonts w:ascii="Times New Roman&quot;" w:hAnsi="Times New Roman&quot;"/>
                <w:spacing w:val="2"/>
                <w:sz w:val="20"/>
              </w:rPr>
            </w:pPr>
            <w:r>
              <w:rPr>
                <w:rFonts w:ascii="Arial&quot;" w:hAnsi="Arial&quot;"/>
                <w:spacing w:val="2"/>
              </w:rPr>
              <w:t>Об утверждении Перечня муниципальных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21.11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порядке использования средств иного межбюджетного трансферта на награждение сельского поселения, победителя районной сельскохозяйственной ярмарки «Дары осени»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21.11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7A0D" w:rsidRDefault="00617A0D" w:rsidP="00617A0D">
            <w:pPr>
              <w:rPr>
                <w:szCs w:val="24"/>
              </w:rPr>
            </w:pPr>
            <w:r>
              <w:rPr>
                <w:szCs w:val="24"/>
              </w:rPr>
              <w:t>О внесении изменений в план</w:t>
            </w:r>
            <w:r w:rsidRPr="00180A75">
              <w:rPr>
                <w:szCs w:val="24"/>
              </w:rPr>
              <w:t xml:space="preserve"> работы</w:t>
            </w:r>
            <w:r>
              <w:rPr>
                <w:szCs w:val="24"/>
              </w:rPr>
              <w:t xml:space="preserve"> Администрации </w:t>
            </w:r>
            <w:r w:rsidRPr="00180A75">
              <w:rPr>
                <w:szCs w:val="24"/>
              </w:rPr>
              <w:t>Саровского</w:t>
            </w:r>
            <w:r>
              <w:rPr>
                <w:szCs w:val="24"/>
              </w:rPr>
              <w:t xml:space="preserve"> сельского поселения</w:t>
            </w:r>
          </w:p>
          <w:p w:rsidR="00FF1755" w:rsidRPr="00617A0D" w:rsidRDefault="00617A0D">
            <w:pPr>
              <w:rPr>
                <w:szCs w:val="24"/>
              </w:rPr>
            </w:pPr>
            <w:r w:rsidRPr="00180A75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второе полугодие </w:t>
            </w:r>
            <w:r w:rsidRPr="00180A75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180A75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21.11.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 xml:space="preserve">О порядке использования средств иного межбюджетного </w:t>
            </w:r>
            <w:r>
              <w:lastRenderedPageBreak/>
              <w:t>трансферта на проведение мероприятий по защите населенных пунктов от природных пожаров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lastRenderedPageBreak/>
              <w:t>21.11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123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Об изменении разрешенного использования земельного участка, расположенного на территории муниципального образования «Саровское сельское поселение»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23.11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 xml:space="preserve">О предоставлении разрешения на условно разрешенный вид использования земельного участка, расположенного по предварительному адресу: Российская Федерация, Томская область, </w:t>
            </w:r>
            <w:proofErr w:type="spellStart"/>
            <w:r>
              <w:t>Колпашевский</w:t>
            </w:r>
            <w:proofErr w:type="spellEnd"/>
            <w:r>
              <w:t xml:space="preserve"> муниципальный район, Саровское сельское поселение, п. Большая </w:t>
            </w:r>
            <w:proofErr w:type="spellStart"/>
            <w:r>
              <w:t>Саровка</w:t>
            </w:r>
            <w:proofErr w:type="spellEnd"/>
            <w:r>
              <w:t>, ул. Советская, земельный участок 26/1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29.11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125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rPr>
                <w:rStyle w:val="1"/>
              </w:rPr>
              <w:t>О проведении публичных слушаний по проекту бюджета муниципального образования «Саровское сельское</w:t>
            </w:r>
          </w:p>
          <w:p w:rsidR="00FF1755" w:rsidRDefault="00617A0D">
            <w:r>
              <w:rPr>
                <w:rStyle w:val="1"/>
              </w:rPr>
              <w:t>поселение» на 2023 год и плановый период 2024 и 2025 годов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29.11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126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8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7A0D" w:rsidRPr="00617A0D" w:rsidRDefault="00617A0D" w:rsidP="00617A0D">
            <w:pPr>
              <w:rPr>
                <w:rFonts w:ascii="Times New Roman" w:hAnsi="Times New Roman"/>
                <w:szCs w:val="24"/>
              </w:rPr>
            </w:pPr>
            <w:r w:rsidRPr="00617A0D">
              <w:rPr>
                <w:rFonts w:ascii="Times New Roman" w:hAnsi="Times New Roman"/>
                <w:szCs w:val="24"/>
              </w:rPr>
              <w:t>Об организации дежурства работников Администрации Саровского сельского поселения при введение в действие</w:t>
            </w:r>
          </w:p>
          <w:p w:rsidR="00FF1755" w:rsidRPr="00617A0D" w:rsidRDefault="00617A0D">
            <w:pPr>
              <w:rPr>
                <w:sz w:val="28"/>
                <w:szCs w:val="28"/>
              </w:rPr>
            </w:pPr>
            <w:r w:rsidRPr="00617A0D">
              <w:rPr>
                <w:rFonts w:ascii="Times New Roman" w:hAnsi="Times New Roman"/>
                <w:szCs w:val="24"/>
              </w:rPr>
              <w:t xml:space="preserve">Плана ГО и ЧС </w:t>
            </w:r>
            <w:proofErr w:type="spellStart"/>
            <w:r w:rsidRPr="00617A0D">
              <w:rPr>
                <w:rFonts w:ascii="Times New Roman" w:hAnsi="Times New Roman"/>
                <w:szCs w:val="24"/>
              </w:rPr>
              <w:t>Колпашевского</w:t>
            </w:r>
            <w:proofErr w:type="spellEnd"/>
            <w:r w:rsidRPr="00617A0D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07.11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списании НФА и материалов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07.11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 xml:space="preserve"> 32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О проведении годовой инвентаризации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15.11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33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  <w:tr w:rsidR="00FF1755">
        <w:trPr>
          <w:trHeight w:val="36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>
            <w:pPr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7A0D" w:rsidRPr="00617A0D" w:rsidRDefault="00617A0D" w:rsidP="00617A0D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rStyle w:val="a9"/>
                <w:b w:val="0"/>
              </w:rPr>
              <w:t>О</w:t>
            </w:r>
            <w:r w:rsidRPr="00617A0D">
              <w:rPr>
                <w:rStyle w:val="a9"/>
                <w:b w:val="0"/>
              </w:rPr>
              <w:t xml:space="preserve"> возложении обязанностей Главы поселения (Главы администрации)</w:t>
            </w:r>
            <w:r>
              <w:rPr>
                <w:rStyle w:val="a9"/>
                <w:b w:val="0"/>
              </w:rPr>
              <w:t xml:space="preserve"> </w:t>
            </w:r>
            <w:r w:rsidRPr="00617A0D">
              <w:rPr>
                <w:rStyle w:val="a9"/>
                <w:b w:val="0"/>
              </w:rPr>
              <w:t>на время отпуска</w:t>
            </w:r>
          </w:p>
          <w:p w:rsidR="00FF1755" w:rsidRDefault="00FF1755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r>
              <w:t>15.11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617A0D">
            <w:pPr>
              <w:jc w:val="center"/>
            </w:pPr>
            <w:r>
              <w:t>34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F1755" w:rsidRDefault="00FF1755"/>
        </w:tc>
      </w:tr>
    </w:tbl>
    <w:p w:rsidR="00FF1755" w:rsidRDefault="00FF1755"/>
    <w:sectPr w:rsidR="00FF175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Arial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755"/>
    <w:rsid w:val="00617A0D"/>
    <w:rsid w:val="00C774A8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FFD3-4EEF-4C75-ACB7-2BF99192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4"/>
    </w:rPr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4"/>
    </w:rPr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4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4"/>
    </w:rPr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4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4"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  <w:rPr>
      <w:rFonts w:ascii="XO Thames" w:hAnsi="XO Thames"/>
      <w:sz w:val="24"/>
    </w:rPr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color w:val="616161"/>
      <w:sz w:val="24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uiPriority w:val="99"/>
    <w:unhideWhenUsed/>
    <w:rsid w:val="00617A0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Strong"/>
    <w:basedOn w:val="a0"/>
    <w:uiPriority w:val="22"/>
    <w:qFormat/>
    <w:rsid w:val="00617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2022-11-30T03:52:00Z</dcterms:created>
  <dcterms:modified xsi:type="dcterms:W3CDTF">2022-11-30T07:01:00Z</dcterms:modified>
</cp:coreProperties>
</file>